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926E1" w14:textId="27705729" w:rsidR="004B654C" w:rsidRDefault="004B654C" w:rsidP="003B16CE">
      <w:pPr>
        <w:contextualSpacing/>
      </w:pPr>
    </w:p>
    <w:p w14:paraId="1BCC7DCA" w14:textId="11D449CA" w:rsidR="003430E3" w:rsidRPr="00F84390" w:rsidRDefault="003430E3" w:rsidP="003430E3">
      <w:pPr>
        <w:contextualSpacing/>
        <w:jc w:val="center"/>
        <w:rPr>
          <w:rFonts w:asciiTheme="majorHAnsi" w:eastAsia="Arial Unicode MS" w:hAnsiTheme="majorHAnsi" w:cs="Arial Unicode MS"/>
          <w:i/>
          <w:sz w:val="48"/>
          <w:szCs w:val="48"/>
        </w:rPr>
      </w:pPr>
      <w:r w:rsidRPr="00F84390">
        <w:rPr>
          <w:rFonts w:asciiTheme="majorHAnsi" w:eastAsia="Arial Unicode MS" w:hAnsiTheme="majorHAnsi" w:cs="Arial Unicode MS"/>
          <w:i/>
          <w:sz w:val="48"/>
          <w:szCs w:val="48"/>
        </w:rPr>
        <w:t xml:space="preserve">Notice of Vacancy </w:t>
      </w:r>
    </w:p>
    <w:p w14:paraId="474FC8DE" w14:textId="77777777" w:rsidR="003430E3" w:rsidRDefault="003430E3" w:rsidP="003430E3">
      <w:pPr>
        <w:contextualSpacing/>
        <w:rPr>
          <w:rFonts w:asciiTheme="majorHAnsi" w:eastAsia="Arial Unicode MS" w:hAnsiTheme="majorHAnsi" w:cs="Arial Unicode MS"/>
        </w:rPr>
      </w:pPr>
    </w:p>
    <w:p w14:paraId="68889B1D" w14:textId="4F693538" w:rsidR="00CB7761" w:rsidRPr="00010365" w:rsidRDefault="003430E3" w:rsidP="003430E3">
      <w:pPr>
        <w:contextualSpacing/>
        <w:rPr>
          <w:rFonts w:eastAsia="Arial Unicode MS"/>
        </w:rPr>
      </w:pPr>
      <w:r w:rsidRPr="00010365">
        <w:rPr>
          <w:rFonts w:eastAsia="Arial Unicode MS"/>
          <w:b/>
        </w:rPr>
        <w:t>Date Posted:</w:t>
      </w:r>
      <w:r w:rsidRPr="00010365">
        <w:rPr>
          <w:rFonts w:eastAsia="Arial Unicode MS"/>
        </w:rPr>
        <w:t xml:space="preserve"> </w:t>
      </w:r>
      <w:r w:rsidR="00D72713" w:rsidRPr="00010365">
        <w:rPr>
          <w:rFonts w:eastAsia="Arial Unicode MS"/>
        </w:rPr>
        <w:tab/>
      </w:r>
      <w:r w:rsidR="00D72713" w:rsidRPr="00010365">
        <w:rPr>
          <w:rFonts w:eastAsia="Arial Unicode MS"/>
        </w:rPr>
        <w:tab/>
      </w:r>
      <w:r w:rsidR="00F30876" w:rsidRPr="00010365">
        <w:rPr>
          <w:rFonts w:eastAsia="Arial Unicode MS"/>
        </w:rPr>
        <w:tab/>
      </w:r>
      <w:r w:rsidR="00B0406F">
        <w:rPr>
          <w:rFonts w:eastAsia="Arial Unicode MS"/>
        </w:rPr>
        <w:t>August 25</w:t>
      </w:r>
      <w:r w:rsidR="00010365" w:rsidRPr="00010365">
        <w:rPr>
          <w:rFonts w:eastAsia="Arial Unicode MS"/>
        </w:rPr>
        <w:t>, 2026</w:t>
      </w:r>
    </w:p>
    <w:p w14:paraId="46B54EE0" w14:textId="77777777" w:rsidR="003430E3" w:rsidRPr="00010365" w:rsidRDefault="003430E3" w:rsidP="003430E3">
      <w:pPr>
        <w:contextualSpacing/>
        <w:rPr>
          <w:rFonts w:eastAsia="Arial Unicode MS"/>
        </w:rPr>
      </w:pPr>
    </w:p>
    <w:p w14:paraId="13CCCB24" w14:textId="39B7330D" w:rsidR="00CB7761" w:rsidRPr="00010365" w:rsidRDefault="00CB7761" w:rsidP="003430E3">
      <w:pPr>
        <w:contextualSpacing/>
        <w:rPr>
          <w:rFonts w:eastAsia="Arial Unicode MS"/>
        </w:rPr>
      </w:pPr>
      <w:r w:rsidRPr="00010365">
        <w:rPr>
          <w:rFonts w:eastAsia="Arial Unicode MS"/>
          <w:b/>
        </w:rPr>
        <w:t>Title of Position:</w:t>
      </w:r>
      <w:r w:rsidRPr="00010365">
        <w:rPr>
          <w:rFonts w:eastAsia="Arial Unicode MS"/>
        </w:rPr>
        <w:tab/>
      </w:r>
      <w:r w:rsidR="003430E3" w:rsidRPr="00010365">
        <w:rPr>
          <w:rFonts w:eastAsia="Arial Unicode MS"/>
        </w:rPr>
        <w:tab/>
      </w:r>
      <w:r w:rsidR="00010365" w:rsidRPr="00010365">
        <w:rPr>
          <w:rFonts w:eastAsia="Arial Unicode MS"/>
        </w:rPr>
        <w:t>Assistant Sanitary Engineer</w:t>
      </w:r>
    </w:p>
    <w:p w14:paraId="536ACEB2" w14:textId="7320B642" w:rsidR="00CB7761" w:rsidRPr="00010365" w:rsidRDefault="00CB7761" w:rsidP="003430E3">
      <w:pPr>
        <w:contextualSpacing/>
        <w:rPr>
          <w:rFonts w:eastAsia="Arial Unicode MS"/>
        </w:rPr>
      </w:pPr>
      <w:r w:rsidRPr="00010365">
        <w:rPr>
          <w:rFonts w:eastAsia="Arial Unicode MS"/>
          <w:b/>
        </w:rPr>
        <w:t>Number of Vacancies:</w:t>
      </w:r>
      <w:r w:rsidRPr="00010365">
        <w:rPr>
          <w:rFonts w:eastAsia="Arial Unicode MS"/>
        </w:rPr>
        <w:tab/>
      </w:r>
      <w:r w:rsidR="00D058AD" w:rsidRPr="00010365">
        <w:rPr>
          <w:rFonts w:eastAsia="Arial Unicode MS"/>
        </w:rPr>
        <w:t>One</w:t>
      </w:r>
      <w:r w:rsidR="000922F7" w:rsidRPr="00010365">
        <w:rPr>
          <w:rFonts w:eastAsia="Arial Unicode MS"/>
        </w:rPr>
        <w:t xml:space="preserve"> (</w:t>
      </w:r>
      <w:r w:rsidR="00D058AD" w:rsidRPr="00010365">
        <w:rPr>
          <w:rFonts w:eastAsia="Arial Unicode MS"/>
        </w:rPr>
        <w:t>1</w:t>
      </w:r>
      <w:r w:rsidRPr="00010365">
        <w:rPr>
          <w:rFonts w:eastAsia="Arial Unicode MS"/>
        </w:rPr>
        <w:t xml:space="preserve">) </w:t>
      </w:r>
      <w:r w:rsidR="002401D5" w:rsidRPr="00010365">
        <w:rPr>
          <w:rFonts w:eastAsia="Arial Unicode MS"/>
        </w:rPr>
        <w:t>P</w:t>
      </w:r>
      <w:r w:rsidR="00536577" w:rsidRPr="00010365">
        <w:rPr>
          <w:rFonts w:eastAsia="Arial Unicode MS"/>
        </w:rPr>
        <w:t>rovisional</w:t>
      </w:r>
      <w:r w:rsidR="00FC6EEA" w:rsidRPr="00010365">
        <w:rPr>
          <w:rFonts w:eastAsia="Arial Unicode MS"/>
        </w:rPr>
        <w:t xml:space="preserve"> Appointment </w:t>
      </w:r>
      <w:r w:rsidR="003430E3" w:rsidRPr="00010365">
        <w:rPr>
          <w:rFonts w:eastAsia="Arial Unicode MS"/>
        </w:rPr>
        <w:t xml:space="preserve"> </w:t>
      </w:r>
    </w:p>
    <w:p w14:paraId="5A98AB19" w14:textId="0B1E20E4" w:rsidR="002401D5" w:rsidRPr="00010365" w:rsidRDefault="00CB7761" w:rsidP="002401D5">
      <w:pPr>
        <w:rPr>
          <w:rFonts w:eastAsia="Arial Unicode MS"/>
        </w:rPr>
      </w:pPr>
      <w:r w:rsidRPr="00010365">
        <w:rPr>
          <w:rFonts w:eastAsia="Arial Unicode MS"/>
          <w:b/>
        </w:rPr>
        <w:t>Salary Range</w:t>
      </w:r>
      <w:r w:rsidRPr="00010365">
        <w:rPr>
          <w:rFonts w:eastAsia="Arial Unicode MS"/>
        </w:rPr>
        <w:t>:</w:t>
      </w:r>
      <w:r w:rsidRPr="00010365">
        <w:rPr>
          <w:rFonts w:eastAsia="Arial Unicode MS"/>
        </w:rPr>
        <w:tab/>
      </w:r>
      <w:r w:rsidRPr="00010365">
        <w:rPr>
          <w:rFonts w:eastAsia="Arial Unicode MS"/>
        </w:rPr>
        <w:tab/>
      </w:r>
      <w:r w:rsidR="000922F7" w:rsidRPr="00010365">
        <w:rPr>
          <w:rFonts w:eastAsia="Arial Unicode MS"/>
        </w:rPr>
        <w:t>$</w:t>
      </w:r>
      <w:r w:rsidR="00010365" w:rsidRPr="00010365">
        <w:rPr>
          <w:rFonts w:eastAsia="Arial Unicode MS"/>
        </w:rPr>
        <w:t xml:space="preserve">66,119 </w:t>
      </w:r>
      <w:r w:rsidR="00D058AD" w:rsidRPr="00010365">
        <w:rPr>
          <w:rFonts w:eastAsia="Arial Unicode MS"/>
        </w:rPr>
        <w:t>-</w:t>
      </w:r>
      <w:r w:rsidR="00010365" w:rsidRPr="00010365">
        <w:rPr>
          <w:rFonts w:eastAsia="Arial Unicode MS"/>
        </w:rPr>
        <w:t xml:space="preserve"> </w:t>
      </w:r>
      <w:r w:rsidR="00D058AD" w:rsidRPr="00010365">
        <w:rPr>
          <w:rFonts w:eastAsia="Arial Unicode MS"/>
        </w:rPr>
        <w:t>$</w:t>
      </w:r>
      <w:r w:rsidR="00010365" w:rsidRPr="00010365">
        <w:rPr>
          <w:rFonts w:eastAsia="Arial Unicode MS"/>
        </w:rPr>
        <w:t>80,171</w:t>
      </w:r>
      <w:r w:rsidR="0032477B" w:rsidRPr="00010365">
        <w:rPr>
          <w:rFonts w:eastAsia="Arial Unicode MS"/>
        </w:rPr>
        <w:t xml:space="preserve"> Annually</w:t>
      </w:r>
    </w:p>
    <w:p w14:paraId="69C60871" w14:textId="6FC8DD8D" w:rsidR="00CB7761" w:rsidRPr="00010365" w:rsidRDefault="00CB7761" w:rsidP="003430E3">
      <w:pPr>
        <w:contextualSpacing/>
        <w:rPr>
          <w:rFonts w:eastAsia="Arial Unicode MS"/>
        </w:rPr>
      </w:pPr>
      <w:r w:rsidRPr="00010365">
        <w:rPr>
          <w:rFonts w:eastAsia="Arial Unicode MS"/>
          <w:b/>
        </w:rPr>
        <w:t>Location:</w:t>
      </w:r>
      <w:r w:rsidRPr="00010365">
        <w:rPr>
          <w:rFonts w:eastAsia="Arial Unicode MS"/>
          <w:b/>
        </w:rPr>
        <w:tab/>
      </w:r>
      <w:r w:rsidRPr="00010365">
        <w:rPr>
          <w:rFonts w:eastAsia="Arial Unicode MS"/>
        </w:rPr>
        <w:tab/>
      </w:r>
      <w:r w:rsidR="003430E3" w:rsidRPr="00010365">
        <w:rPr>
          <w:rFonts w:eastAsia="Arial Unicode MS"/>
        </w:rPr>
        <w:tab/>
      </w:r>
      <w:r w:rsidR="00010365" w:rsidRPr="00010365">
        <w:rPr>
          <w:rFonts w:eastAsia="Arial Unicode MS"/>
        </w:rPr>
        <w:t>Engineering Division</w:t>
      </w:r>
    </w:p>
    <w:p w14:paraId="6D3EBBD4" w14:textId="4F863B2C" w:rsidR="00CB7761" w:rsidRPr="00010365" w:rsidRDefault="005B4042" w:rsidP="003430E3">
      <w:pPr>
        <w:contextualSpacing/>
        <w:rPr>
          <w:rFonts w:eastAsia="Arial Unicode MS"/>
        </w:rPr>
      </w:pPr>
      <w:r w:rsidRPr="00010365">
        <w:rPr>
          <w:rFonts w:eastAsia="Arial Unicode MS"/>
          <w:b/>
          <w:bCs/>
        </w:rPr>
        <w:t>Shift:</w:t>
      </w:r>
      <w:r w:rsidRPr="00010365">
        <w:rPr>
          <w:rFonts w:eastAsia="Arial Unicode MS"/>
          <w:b/>
          <w:bCs/>
        </w:rPr>
        <w:tab/>
      </w:r>
      <w:r w:rsidRPr="00010365">
        <w:rPr>
          <w:rFonts w:eastAsia="Arial Unicode MS"/>
          <w:b/>
          <w:bCs/>
        </w:rPr>
        <w:tab/>
      </w:r>
      <w:r w:rsidRPr="00010365">
        <w:rPr>
          <w:rFonts w:eastAsia="Arial Unicode MS"/>
          <w:b/>
          <w:bCs/>
        </w:rPr>
        <w:tab/>
      </w:r>
      <w:r w:rsidRPr="00010365">
        <w:rPr>
          <w:rFonts w:eastAsia="Arial Unicode MS"/>
          <w:b/>
          <w:bCs/>
        </w:rPr>
        <w:tab/>
      </w:r>
      <w:r w:rsidR="00D72713" w:rsidRPr="00010365">
        <w:rPr>
          <w:rFonts w:eastAsia="Arial Unicode MS"/>
        </w:rPr>
        <w:t>7:30am-3:30</w:t>
      </w:r>
      <w:r w:rsidR="003B4B45" w:rsidRPr="00010365">
        <w:rPr>
          <w:rFonts w:eastAsia="Arial Unicode MS"/>
        </w:rPr>
        <w:t>pm</w:t>
      </w:r>
    </w:p>
    <w:p w14:paraId="79C966EC" w14:textId="7F0D9E3B" w:rsidR="003453B1" w:rsidRPr="00010365" w:rsidRDefault="003453B1" w:rsidP="003430E3">
      <w:pPr>
        <w:contextualSpacing/>
        <w:rPr>
          <w:rFonts w:eastAsia="Arial Unicode MS"/>
        </w:rPr>
      </w:pPr>
      <w:r w:rsidRPr="00010365">
        <w:rPr>
          <w:rFonts w:eastAsia="Arial Unicode MS"/>
          <w:b/>
          <w:bCs/>
        </w:rPr>
        <w:t>Employment Type:</w:t>
      </w:r>
      <w:r w:rsidRPr="00010365">
        <w:rPr>
          <w:rFonts w:eastAsia="Arial Unicode MS"/>
          <w:b/>
          <w:bCs/>
        </w:rPr>
        <w:tab/>
      </w:r>
      <w:r w:rsidRPr="00010365">
        <w:rPr>
          <w:rFonts w:eastAsia="Arial Unicode MS"/>
          <w:b/>
          <w:bCs/>
        </w:rPr>
        <w:tab/>
      </w:r>
      <w:r w:rsidRPr="00010365">
        <w:rPr>
          <w:rFonts w:eastAsia="Arial Unicode MS"/>
        </w:rPr>
        <w:t>Full Time</w:t>
      </w:r>
    </w:p>
    <w:p w14:paraId="701E8BFB" w14:textId="122B81CF" w:rsidR="003453B1" w:rsidRDefault="003453B1" w:rsidP="003430E3">
      <w:pPr>
        <w:contextualSpacing/>
        <w:rPr>
          <w:rFonts w:eastAsia="Arial Unicode MS"/>
        </w:rPr>
      </w:pPr>
      <w:r w:rsidRPr="00010365">
        <w:rPr>
          <w:rFonts w:eastAsia="Arial Unicode MS"/>
          <w:b/>
          <w:bCs/>
        </w:rPr>
        <w:t>Benefits:</w:t>
      </w:r>
      <w:r w:rsidRPr="00010365">
        <w:rPr>
          <w:rFonts w:eastAsia="Arial Unicode MS"/>
          <w:b/>
          <w:bCs/>
        </w:rPr>
        <w:tab/>
      </w:r>
      <w:r w:rsidRPr="00010365">
        <w:rPr>
          <w:rFonts w:eastAsia="Arial Unicode MS"/>
        </w:rPr>
        <w:tab/>
      </w:r>
      <w:r w:rsidRPr="00010365">
        <w:rPr>
          <w:rFonts w:eastAsia="Arial Unicode MS"/>
        </w:rPr>
        <w:tab/>
        <w:t xml:space="preserve">Full Benefits, Outlined </w:t>
      </w:r>
      <w:r w:rsidR="00CC3416" w:rsidRPr="00010365">
        <w:rPr>
          <w:rFonts w:eastAsia="Arial Unicode MS"/>
        </w:rPr>
        <w:t>B</w:t>
      </w:r>
      <w:r w:rsidRPr="00010365">
        <w:rPr>
          <w:rFonts w:eastAsia="Arial Unicode MS"/>
        </w:rPr>
        <w:t>elow</w:t>
      </w:r>
    </w:p>
    <w:p w14:paraId="2A1F9B39" w14:textId="199295F4" w:rsidR="00B0406F" w:rsidRDefault="00B0406F" w:rsidP="003430E3">
      <w:pPr>
        <w:contextualSpacing/>
        <w:rPr>
          <w:rFonts w:eastAsia="Arial Unicode MS"/>
        </w:rPr>
      </w:pPr>
    </w:p>
    <w:p w14:paraId="278F669E" w14:textId="6994E4C5" w:rsidR="00B0406F" w:rsidRPr="00B0406F" w:rsidRDefault="00B0406F" w:rsidP="003430E3">
      <w:pPr>
        <w:rPr>
          <w:rFonts w:asciiTheme="majorHAnsi" w:eastAsia="Arial Unicode MS" w:hAnsiTheme="majorHAnsi" w:cs="Arial Unicode MS"/>
          <w:b/>
        </w:rPr>
      </w:pPr>
      <w:r>
        <w:rPr>
          <w:rFonts w:asciiTheme="majorHAnsi" w:eastAsia="Arial Unicode MS" w:hAnsiTheme="majorHAnsi" w:cs="Arial Unicode MS"/>
          <w:b/>
        </w:rPr>
        <w:t>APPLICATIONS FOR THIS POSITION WILL BE ACCEPTED ON A ROLLING BASIS.  THIS POSITION WILL REMAIN OPEN UNTIL FIILLED</w:t>
      </w:r>
    </w:p>
    <w:p w14:paraId="6954A855" w14:textId="77777777" w:rsidR="00F84390" w:rsidRPr="00010365" w:rsidRDefault="00F84390" w:rsidP="00F84390">
      <w:pPr>
        <w:pBdr>
          <w:bottom w:val="thickThinSmallGap" w:sz="24" w:space="1" w:color="auto"/>
        </w:pBdr>
        <w:contextualSpacing/>
        <w:rPr>
          <w:rFonts w:eastAsia="Arial Unicode MS"/>
        </w:rPr>
      </w:pPr>
    </w:p>
    <w:p w14:paraId="2A2F0B12" w14:textId="77777777" w:rsidR="003453B1" w:rsidRPr="00010365" w:rsidRDefault="003453B1" w:rsidP="00B050FB">
      <w:pPr>
        <w:contextualSpacing/>
        <w:rPr>
          <w:rFonts w:eastAsia="Arial Unicode MS"/>
          <w:b/>
        </w:rPr>
      </w:pPr>
    </w:p>
    <w:p w14:paraId="4B9D15E7" w14:textId="64AE96FC" w:rsidR="00C10009" w:rsidRPr="00010365" w:rsidRDefault="003430E3" w:rsidP="00B050FB">
      <w:pPr>
        <w:contextualSpacing/>
        <w:rPr>
          <w:rFonts w:eastAsia="Arial Unicode MS"/>
          <w:b/>
          <w:u w:val="single"/>
        </w:rPr>
      </w:pPr>
      <w:r w:rsidRPr="00010365">
        <w:rPr>
          <w:rFonts w:eastAsia="Arial Unicode MS"/>
          <w:b/>
          <w:u w:val="single"/>
        </w:rPr>
        <w:t>Job Duties:</w:t>
      </w:r>
    </w:p>
    <w:p w14:paraId="61DFC385" w14:textId="302C755B" w:rsidR="00D058AD" w:rsidRPr="00010365" w:rsidRDefault="004D3978" w:rsidP="00D058AD">
      <w:pPr>
        <w:contextualSpacing/>
      </w:pPr>
      <w:r w:rsidRPr="00010365">
        <w:rPr>
          <w:color w:val="000000"/>
          <w:shd w:val="clear" w:color="auto" w:fill="FFFFFF"/>
        </w:rPr>
        <w:t xml:space="preserve">Incumbents to a position in this class performs moderately difficult technical work of an engineering nature in the design, investigation, analysis, development, construction, maintenance, operation or inspection of sanitary engineering projects and programs.  Incumbents must have the ability to be trained in utilizing the computer-operated drafting/design (CADD) equipment in the preparation of contract plans relating to sanitary engineering projects.  Work involves the responsibility for the application of sanitary engineering principles to a variety of problems.  The Assistant Sanitary Engineer may </w:t>
      </w:r>
      <w:proofErr w:type="gramStart"/>
      <w:r w:rsidRPr="00010365">
        <w:rPr>
          <w:color w:val="000000"/>
          <w:shd w:val="clear" w:color="auto" w:fill="FFFFFF"/>
        </w:rPr>
        <w:t>be in charge of</w:t>
      </w:r>
      <w:proofErr w:type="gramEnd"/>
      <w:r w:rsidRPr="00010365">
        <w:rPr>
          <w:color w:val="000000"/>
          <w:shd w:val="clear" w:color="auto" w:fill="FFFFFF"/>
        </w:rPr>
        <w:t xml:space="preserve"> projects in the field, supervise particular engineering activities in the office, or be engaged in a special phase of sanitary engineering investigation or research.  Work is performed under the general supervision of the Senior Sanitary Engineer who may be turned to for advice on the more difficult and technical problems.  Supervision may be exercised over Junior Sanitary Engineers and Engineering Aides.</w:t>
      </w:r>
    </w:p>
    <w:p w14:paraId="1E55395F" w14:textId="77777777" w:rsidR="004D3978" w:rsidRPr="00010365" w:rsidRDefault="004D3978" w:rsidP="00D058AD">
      <w:pPr>
        <w:contextualSpacing/>
        <w:rPr>
          <w:b/>
          <w:bCs/>
          <w:u w:val="single"/>
        </w:rPr>
      </w:pPr>
    </w:p>
    <w:p w14:paraId="0B3887E3" w14:textId="0E884F41" w:rsidR="00D058AD" w:rsidRPr="00010365" w:rsidRDefault="00D058AD" w:rsidP="00D058AD">
      <w:pPr>
        <w:contextualSpacing/>
        <w:rPr>
          <w:b/>
          <w:bCs/>
          <w:u w:val="single"/>
        </w:rPr>
      </w:pPr>
      <w:r w:rsidRPr="00010365">
        <w:rPr>
          <w:b/>
          <w:bCs/>
          <w:u w:val="single"/>
        </w:rPr>
        <w:t>Typical Work Activities:</w:t>
      </w:r>
    </w:p>
    <w:p w14:paraId="72D155AD" w14:textId="77777777" w:rsidR="004D3978" w:rsidRPr="004D3978" w:rsidRDefault="004D3978" w:rsidP="004D3978">
      <w:pPr>
        <w:shd w:val="clear" w:color="auto" w:fill="FFFFFF"/>
        <w:jc w:val="both"/>
        <w:rPr>
          <w:color w:val="000000"/>
        </w:rPr>
      </w:pPr>
      <w:r w:rsidRPr="004D3978">
        <w:rPr>
          <w:color w:val="000000"/>
        </w:rPr>
        <w:t xml:space="preserve">Assists in the preparation of sewers, sewage treatment plant and sanitary pump station plans, specifications and design of proposed engineering </w:t>
      </w:r>
      <w:proofErr w:type="gramStart"/>
      <w:r w:rsidRPr="004D3978">
        <w:rPr>
          <w:color w:val="000000"/>
        </w:rPr>
        <w:t>projects;</w:t>
      </w:r>
      <w:proofErr w:type="gramEnd"/>
    </w:p>
    <w:p w14:paraId="63D0C967" w14:textId="77777777" w:rsidR="004D3978" w:rsidRPr="004D3978" w:rsidRDefault="004D3978" w:rsidP="004D3978">
      <w:pPr>
        <w:shd w:val="clear" w:color="auto" w:fill="FFFFFF"/>
        <w:jc w:val="both"/>
        <w:rPr>
          <w:color w:val="000000"/>
        </w:rPr>
      </w:pPr>
      <w:r w:rsidRPr="004D3978">
        <w:rPr>
          <w:color w:val="000000"/>
        </w:rPr>
        <w:t xml:space="preserve">Directs the activities of the construction field survey units, organizes survey parties, and assign and lays out work for </w:t>
      </w:r>
      <w:proofErr w:type="gramStart"/>
      <w:r w:rsidRPr="004D3978">
        <w:rPr>
          <w:color w:val="000000"/>
        </w:rPr>
        <w:t>them;</w:t>
      </w:r>
      <w:proofErr w:type="gramEnd"/>
    </w:p>
    <w:p w14:paraId="5BCB627C" w14:textId="77777777" w:rsidR="004D3978" w:rsidRPr="004D3978" w:rsidRDefault="004D3978" w:rsidP="004D3978">
      <w:pPr>
        <w:shd w:val="clear" w:color="auto" w:fill="FFFFFF"/>
        <w:jc w:val="both"/>
        <w:rPr>
          <w:color w:val="000000"/>
        </w:rPr>
      </w:pPr>
      <w:r w:rsidRPr="004D3978">
        <w:rPr>
          <w:color w:val="000000"/>
        </w:rPr>
        <w:t xml:space="preserve">Prepares specifications for materials and minor construction </w:t>
      </w:r>
      <w:proofErr w:type="gramStart"/>
      <w:r w:rsidRPr="004D3978">
        <w:rPr>
          <w:color w:val="000000"/>
        </w:rPr>
        <w:t>jobs;</w:t>
      </w:r>
      <w:proofErr w:type="gramEnd"/>
    </w:p>
    <w:p w14:paraId="248E28BB" w14:textId="77777777" w:rsidR="004D3978" w:rsidRPr="004D3978" w:rsidRDefault="004D3978" w:rsidP="004D3978">
      <w:pPr>
        <w:shd w:val="clear" w:color="auto" w:fill="FFFFFF"/>
        <w:jc w:val="both"/>
        <w:rPr>
          <w:color w:val="000000"/>
        </w:rPr>
      </w:pPr>
      <w:r w:rsidRPr="004D3978">
        <w:rPr>
          <w:color w:val="000000"/>
        </w:rPr>
        <w:t xml:space="preserve">Conducts and prepares reports on the efficiency of new </w:t>
      </w:r>
      <w:proofErr w:type="gramStart"/>
      <w:r w:rsidRPr="004D3978">
        <w:rPr>
          <w:color w:val="000000"/>
        </w:rPr>
        <w:t>equipment;</w:t>
      </w:r>
      <w:proofErr w:type="gramEnd"/>
    </w:p>
    <w:p w14:paraId="7CBD672B" w14:textId="77777777" w:rsidR="004D3978" w:rsidRPr="004D3978" w:rsidRDefault="004D3978" w:rsidP="004D3978">
      <w:pPr>
        <w:shd w:val="clear" w:color="auto" w:fill="FFFFFF"/>
        <w:jc w:val="both"/>
        <w:rPr>
          <w:color w:val="000000"/>
        </w:rPr>
      </w:pPr>
      <w:r w:rsidRPr="004D3978">
        <w:rPr>
          <w:color w:val="000000"/>
        </w:rPr>
        <w:t xml:space="preserve">Conducts tests on the performance of new equipment or </w:t>
      </w:r>
      <w:proofErr w:type="gramStart"/>
      <w:r w:rsidRPr="004D3978">
        <w:rPr>
          <w:color w:val="000000"/>
        </w:rPr>
        <w:t>installations;</w:t>
      </w:r>
      <w:proofErr w:type="gramEnd"/>
    </w:p>
    <w:p w14:paraId="092BE9A4" w14:textId="77777777" w:rsidR="004D3978" w:rsidRPr="004D3978" w:rsidRDefault="004D3978" w:rsidP="004D3978">
      <w:pPr>
        <w:shd w:val="clear" w:color="auto" w:fill="FFFFFF"/>
        <w:jc w:val="both"/>
        <w:rPr>
          <w:color w:val="000000"/>
        </w:rPr>
      </w:pPr>
      <w:r w:rsidRPr="004D3978">
        <w:rPr>
          <w:color w:val="000000"/>
        </w:rPr>
        <w:t xml:space="preserve">Prepares or assists in the preparation of cost estimates and time schedules for sanitary sewers, pump stations and sewage treatment plant construction </w:t>
      </w:r>
      <w:proofErr w:type="gramStart"/>
      <w:r w:rsidRPr="004D3978">
        <w:rPr>
          <w:color w:val="000000"/>
        </w:rPr>
        <w:t>projects;</w:t>
      </w:r>
      <w:proofErr w:type="gramEnd"/>
    </w:p>
    <w:p w14:paraId="74AEE65B" w14:textId="77777777" w:rsidR="004D3978" w:rsidRPr="004D3978" w:rsidRDefault="004D3978" w:rsidP="004D3978">
      <w:pPr>
        <w:shd w:val="clear" w:color="auto" w:fill="FFFFFF"/>
        <w:jc w:val="both"/>
        <w:rPr>
          <w:color w:val="000000"/>
        </w:rPr>
      </w:pPr>
      <w:r w:rsidRPr="004D3978">
        <w:rPr>
          <w:color w:val="000000"/>
        </w:rPr>
        <w:t xml:space="preserve">Lays out, supervises and reviews the work of a unit engaged in a particular phase of engineering </w:t>
      </w:r>
      <w:proofErr w:type="gramStart"/>
      <w:r w:rsidRPr="004D3978">
        <w:rPr>
          <w:color w:val="000000"/>
        </w:rPr>
        <w:t>activities;</w:t>
      </w:r>
      <w:proofErr w:type="gramEnd"/>
    </w:p>
    <w:p w14:paraId="74C83095" w14:textId="77777777" w:rsidR="004D3978" w:rsidRPr="004D3978" w:rsidRDefault="004D3978" w:rsidP="004D3978">
      <w:pPr>
        <w:shd w:val="clear" w:color="auto" w:fill="FFFFFF"/>
        <w:jc w:val="both"/>
        <w:rPr>
          <w:color w:val="000000"/>
        </w:rPr>
      </w:pPr>
      <w:r w:rsidRPr="004D3978">
        <w:rPr>
          <w:color w:val="000000"/>
        </w:rPr>
        <w:t xml:space="preserve">Performs difficult design work for the alteration and extension of existing sewer </w:t>
      </w:r>
      <w:proofErr w:type="gramStart"/>
      <w:r w:rsidRPr="004D3978">
        <w:rPr>
          <w:color w:val="000000"/>
        </w:rPr>
        <w:t>systems;</w:t>
      </w:r>
      <w:proofErr w:type="gramEnd"/>
    </w:p>
    <w:p w14:paraId="3EFCCA53" w14:textId="77777777" w:rsidR="004D3978" w:rsidRPr="004D3978" w:rsidRDefault="004D3978" w:rsidP="004D3978">
      <w:pPr>
        <w:shd w:val="clear" w:color="auto" w:fill="FFFFFF"/>
        <w:jc w:val="both"/>
        <w:rPr>
          <w:color w:val="000000"/>
        </w:rPr>
      </w:pPr>
      <w:r w:rsidRPr="004D3978">
        <w:rPr>
          <w:color w:val="000000"/>
        </w:rPr>
        <w:t xml:space="preserve">Performs computer aided drafting/design functions using AUTOCAD in the preparation of engineering </w:t>
      </w:r>
      <w:proofErr w:type="gramStart"/>
      <w:r w:rsidRPr="004D3978">
        <w:rPr>
          <w:color w:val="000000"/>
        </w:rPr>
        <w:t>plans;</w:t>
      </w:r>
      <w:proofErr w:type="gramEnd"/>
    </w:p>
    <w:p w14:paraId="02EAB849" w14:textId="77777777" w:rsidR="004D3978" w:rsidRPr="004D3978" w:rsidRDefault="004D3978" w:rsidP="004D3978">
      <w:pPr>
        <w:shd w:val="clear" w:color="auto" w:fill="FFFFFF"/>
        <w:jc w:val="both"/>
        <w:rPr>
          <w:color w:val="000000"/>
        </w:rPr>
      </w:pPr>
      <w:r w:rsidRPr="004D3978">
        <w:rPr>
          <w:color w:val="000000"/>
        </w:rPr>
        <w:t>Performs related duties as required.</w:t>
      </w:r>
    </w:p>
    <w:p w14:paraId="631A16C5" w14:textId="77777777" w:rsidR="00D058AD" w:rsidRPr="00010365" w:rsidRDefault="00D058AD" w:rsidP="00D058AD">
      <w:pPr>
        <w:contextualSpacing/>
      </w:pPr>
    </w:p>
    <w:p w14:paraId="7AE36C48" w14:textId="77777777" w:rsidR="00B0406F" w:rsidRDefault="00B0406F" w:rsidP="00D058AD">
      <w:pPr>
        <w:contextualSpacing/>
        <w:rPr>
          <w:b/>
          <w:bCs/>
          <w:u w:val="single"/>
        </w:rPr>
      </w:pPr>
    </w:p>
    <w:p w14:paraId="6EF8EC58" w14:textId="77777777" w:rsidR="00B0406F" w:rsidRDefault="00B0406F" w:rsidP="00D058AD">
      <w:pPr>
        <w:contextualSpacing/>
        <w:rPr>
          <w:b/>
          <w:bCs/>
          <w:u w:val="single"/>
        </w:rPr>
      </w:pPr>
    </w:p>
    <w:p w14:paraId="4EE08536" w14:textId="77777777" w:rsidR="00B0406F" w:rsidRDefault="00B0406F" w:rsidP="00D058AD">
      <w:pPr>
        <w:contextualSpacing/>
        <w:rPr>
          <w:b/>
          <w:bCs/>
          <w:u w:val="single"/>
        </w:rPr>
      </w:pPr>
    </w:p>
    <w:p w14:paraId="1DED78FD" w14:textId="5E8FD4B8" w:rsidR="00D058AD" w:rsidRPr="00010365" w:rsidRDefault="00D058AD" w:rsidP="00D058AD">
      <w:pPr>
        <w:contextualSpacing/>
        <w:rPr>
          <w:b/>
          <w:bCs/>
          <w:u w:val="single"/>
        </w:rPr>
      </w:pPr>
      <w:r w:rsidRPr="00010365">
        <w:rPr>
          <w:b/>
          <w:bCs/>
          <w:u w:val="single"/>
        </w:rPr>
        <w:lastRenderedPageBreak/>
        <w:t>Minimum Qualifications:</w:t>
      </w:r>
    </w:p>
    <w:p w14:paraId="4068A3BB" w14:textId="0119BEAF" w:rsidR="004D3978" w:rsidRPr="004D3978" w:rsidRDefault="004D3978" w:rsidP="004D3978">
      <w:pPr>
        <w:shd w:val="clear" w:color="auto" w:fill="FFFFFF"/>
        <w:spacing w:after="150"/>
        <w:rPr>
          <w:color w:val="000000"/>
        </w:rPr>
      </w:pPr>
      <w:r w:rsidRPr="004D3978">
        <w:rPr>
          <w:color w:val="4E4C4A"/>
        </w:rPr>
        <w:t>Promotional</w:t>
      </w:r>
    </w:p>
    <w:p w14:paraId="095E25E9" w14:textId="77777777" w:rsidR="004D3978" w:rsidRPr="004D3978" w:rsidRDefault="004D3978" w:rsidP="004D3978">
      <w:pPr>
        <w:shd w:val="clear" w:color="auto" w:fill="FFFFFF"/>
        <w:ind w:left="435" w:hanging="435"/>
        <w:jc w:val="both"/>
        <w:rPr>
          <w:color w:val="000000"/>
        </w:rPr>
      </w:pPr>
      <w:r w:rsidRPr="004D3978">
        <w:rPr>
          <w:color w:val="000000"/>
        </w:rPr>
        <w:t xml:space="preserve">(A)  Continuous and permanent status as a Junior Sanitary Engineer in the Buffalo Sewer Authority for one </w:t>
      </w:r>
      <w:proofErr w:type="gramStart"/>
      <w:r w:rsidRPr="004D3978">
        <w:rPr>
          <w:color w:val="000000"/>
        </w:rPr>
        <w:t>year;</w:t>
      </w:r>
      <w:proofErr w:type="gramEnd"/>
    </w:p>
    <w:p w14:paraId="7BE12179" w14:textId="77777777" w:rsidR="004D3978" w:rsidRPr="004D3978" w:rsidRDefault="004D3978" w:rsidP="004D3978">
      <w:r w:rsidRPr="004D3978">
        <w:rPr>
          <w:color w:val="4E4C4A"/>
          <w:shd w:val="clear" w:color="auto" w:fill="FFFFFF"/>
        </w:rPr>
        <w:t>OR</w:t>
      </w:r>
    </w:p>
    <w:p w14:paraId="06CE2A41" w14:textId="77777777" w:rsidR="004D3978" w:rsidRPr="004D3978" w:rsidRDefault="004D3978" w:rsidP="004D3978">
      <w:pPr>
        <w:shd w:val="clear" w:color="auto" w:fill="FFFFFF"/>
        <w:ind w:left="435" w:hanging="435"/>
        <w:jc w:val="both"/>
        <w:rPr>
          <w:color w:val="000000"/>
        </w:rPr>
      </w:pPr>
      <w:r w:rsidRPr="004D3978">
        <w:rPr>
          <w:color w:val="000000"/>
        </w:rPr>
        <w:t>(B)  Continuous and permanent status as a Senior Drafting Technician or Sewer Construction Inspector in the Buffalo Sewer Authority for one year. </w:t>
      </w:r>
    </w:p>
    <w:p w14:paraId="2E37A681" w14:textId="77777777" w:rsidR="004D3978" w:rsidRPr="004D3978" w:rsidRDefault="004D3978" w:rsidP="004D3978">
      <w:pPr>
        <w:shd w:val="clear" w:color="auto" w:fill="FFFFFF"/>
        <w:jc w:val="both"/>
        <w:rPr>
          <w:color w:val="000000"/>
        </w:rPr>
      </w:pPr>
    </w:p>
    <w:p w14:paraId="27FB60C1" w14:textId="77777777" w:rsidR="004D3978" w:rsidRPr="004D3978" w:rsidRDefault="004D3978" w:rsidP="004D3978">
      <w:pPr>
        <w:shd w:val="clear" w:color="auto" w:fill="FFFFFF"/>
        <w:jc w:val="both"/>
        <w:rPr>
          <w:color w:val="000000"/>
        </w:rPr>
      </w:pPr>
      <w:r w:rsidRPr="004D3978">
        <w:rPr>
          <w:color w:val="000000"/>
          <w:u w:val="single"/>
        </w:rPr>
        <w:t>In addition, all applicants qualifying under (B)</w:t>
      </w:r>
      <w:r w:rsidRPr="004D3978">
        <w:rPr>
          <w:color w:val="000000"/>
        </w:rPr>
        <w:t>must have two years of full-time experience in engineering work.</w:t>
      </w:r>
    </w:p>
    <w:p w14:paraId="71BBA74C" w14:textId="77777777" w:rsidR="004D3978" w:rsidRPr="004D3978" w:rsidRDefault="004D3978" w:rsidP="004D3978">
      <w:pPr>
        <w:shd w:val="clear" w:color="auto" w:fill="FFFFFF"/>
        <w:ind w:left="1296" w:hanging="1296"/>
        <w:jc w:val="both"/>
        <w:rPr>
          <w:color w:val="000000"/>
        </w:rPr>
      </w:pPr>
    </w:p>
    <w:p w14:paraId="01AE6F7D" w14:textId="797369BF" w:rsidR="004D3978" w:rsidRPr="004D3978" w:rsidRDefault="004D3978" w:rsidP="004D3978">
      <w:pPr>
        <w:rPr>
          <w:color w:val="000000"/>
        </w:rPr>
      </w:pPr>
      <w:r w:rsidRPr="004D3978">
        <w:rPr>
          <w:color w:val="4E4C4A"/>
          <w:shd w:val="clear" w:color="auto" w:fill="FFFFFF"/>
        </w:rPr>
        <w:t>Open Competitive</w:t>
      </w:r>
    </w:p>
    <w:p w14:paraId="1BF7BD05" w14:textId="4A3BEEB7" w:rsidR="004D3978" w:rsidRPr="004D3978" w:rsidRDefault="004D3978" w:rsidP="004D3978">
      <w:pPr>
        <w:shd w:val="clear" w:color="auto" w:fill="FFFFFF"/>
        <w:ind w:left="570" w:hanging="570"/>
        <w:jc w:val="both"/>
        <w:rPr>
          <w:color w:val="000000"/>
        </w:rPr>
      </w:pPr>
      <w:r w:rsidRPr="004D3978">
        <w:rPr>
          <w:color w:val="000000"/>
        </w:rPr>
        <w:t xml:space="preserve">(A)    </w:t>
      </w:r>
      <w:r w:rsidRPr="00010365">
        <w:rPr>
          <w:color w:val="000000"/>
        </w:rPr>
        <w:t>Bachelor’s</w:t>
      </w:r>
      <w:r w:rsidRPr="004D3978">
        <w:rPr>
          <w:color w:val="000000"/>
        </w:rPr>
        <w:t xml:space="preserve"> Degree from an accredited college or university in Civil, Environmental, Mechanical or Sanitary Engineering and two years of full-time experience in engineering </w:t>
      </w:r>
      <w:proofErr w:type="gramStart"/>
      <w:r w:rsidRPr="004D3978">
        <w:rPr>
          <w:color w:val="000000"/>
        </w:rPr>
        <w:t>work;</w:t>
      </w:r>
      <w:proofErr w:type="gramEnd"/>
    </w:p>
    <w:p w14:paraId="0A1B1B8C" w14:textId="77777777" w:rsidR="004D3978" w:rsidRPr="004D3978" w:rsidRDefault="004D3978" w:rsidP="004D3978">
      <w:pPr>
        <w:shd w:val="clear" w:color="auto" w:fill="FFFFFF"/>
        <w:ind w:left="1296" w:hanging="1296"/>
        <w:jc w:val="both"/>
        <w:rPr>
          <w:color w:val="000000"/>
        </w:rPr>
      </w:pPr>
      <w:r w:rsidRPr="004D3978">
        <w:rPr>
          <w:color w:val="000000"/>
          <w:u w:val="single"/>
        </w:rPr>
        <w:t>OR</w:t>
      </w:r>
    </w:p>
    <w:p w14:paraId="4CFC9337" w14:textId="5BACB574" w:rsidR="004D3978" w:rsidRPr="004D3978" w:rsidRDefault="004D3978" w:rsidP="004D3978">
      <w:pPr>
        <w:shd w:val="clear" w:color="auto" w:fill="FFFFFF"/>
        <w:ind w:left="570" w:hanging="570"/>
        <w:jc w:val="both"/>
        <w:rPr>
          <w:color w:val="000000"/>
        </w:rPr>
      </w:pPr>
      <w:r w:rsidRPr="004D3978">
        <w:rPr>
          <w:color w:val="000000"/>
        </w:rPr>
        <w:t>(B)    Associates Degree from an accredited college, university or technical institute in Civil Engineering Technology, Mechanical Technology or Engineering Science and four years of full-time engineering experience.</w:t>
      </w:r>
    </w:p>
    <w:p w14:paraId="10A87827" w14:textId="77777777" w:rsidR="004D3978" w:rsidRPr="004D3978" w:rsidRDefault="004D3978" w:rsidP="004D3978">
      <w:pPr>
        <w:shd w:val="clear" w:color="auto" w:fill="FFFFFF"/>
        <w:ind w:left="1296" w:hanging="1296"/>
        <w:jc w:val="both"/>
        <w:rPr>
          <w:color w:val="000000"/>
        </w:rPr>
      </w:pPr>
      <w:r w:rsidRPr="004D3978">
        <w:rPr>
          <w:color w:val="000000"/>
          <w:u w:val="single"/>
        </w:rPr>
        <w:t>OR</w:t>
      </w:r>
    </w:p>
    <w:p w14:paraId="2A163B79" w14:textId="77777777" w:rsidR="004D3978" w:rsidRPr="004D3978" w:rsidRDefault="004D3978" w:rsidP="004D3978">
      <w:pPr>
        <w:shd w:val="clear" w:color="auto" w:fill="FFFFFF"/>
        <w:ind w:left="1296" w:hanging="1296"/>
        <w:jc w:val="both"/>
        <w:rPr>
          <w:color w:val="000000"/>
        </w:rPr>
      </w:pPr>
      <w:r w:rsidRPr="004D3978">
        <w:rPr>
          <w:color w:val="000000"/>
        </w:rPr>
        <w:t>(C)    An equivalent combination as defined within the limits of (A) and (B).</w:t>
      </w:r>
    </w:p>
    <w:p w14:paraId="31F4597D" w14:textId="77777777" w:rsidR="004D3978" w:rsidRPr="004D3978" w:rsidRDefault="004D3978" w:rsidP="004D3978">
      <w:pPr>
        <w:shd w:val="clear" w:color="auto" w:fill="FFFFFF"/>
        <w:jc w:val="both"/>
        <w:rPr>
          <w:color w:val="000000"/>
        </w:rPr>
      </w:pPr>
    </w:p>
    <w:p w14:paraId="0619E3A9" w14:textId="77777777" w:rsidR="004D3978" w:rsidRPr="004D3978" w:rsidRDefault="004D3978" w:rsidP="004D3978">
      <w:pPr>
        <w:shd w:val="clear" w:color="auto" w:fill="FFFFFF"/>
        <w:jc w:val="both"/>
        <w:rPr>
          <w:color w:val="000000"/>
        </w:rPr>
      </w:pPr>
      <w:r w:rsidRPr="004D3978">
        <w:rPr>
          <w:b/>
          <w:bCs/>
          <w:color w:val="000000"/>
          <w:u w:val="single"/>
        </w:rPr>
        <w:t>EQUIVALENT COMBINATIONS</w:t>
      </w:r>
    </w:p>
    <w:p w14:paraId="2A3F764E" w14:textId="524FBE1B" w:rsidR="004D3978" w:rsidRPr="004D3978" w:rsidRDefault="00010365" w:rsidP="004D3978">
      <w:pPr>
        <w:shd w:val="clear" w:color="auto" w:fill="FFFFFF"/>
        <w:jc w:val="both"/>
        <w:rPr>
          <w:color w:val="000000"/>
        </w:rPr>
      </w:pPr>
      <w:r w:rsidRPr="00010365">
        <w:rPr>
          <w:color w:val="000000"/>
        </w:rPr>
        <w:t>Master’s degree</w:t>
      </w:r>
      <w:r w:rsidR="004D3978" w:rsidRPr="004D3978">
        <w:rPr>
          <w:color w:val="000000"/>
        </w:rPr>
        <w:t xml:space="preserve"> from an accredited college or university in Engineering may be substituted for the above requirements.</w:t>
      </w:r>
    </w:p>
    <w:p w14:paraId="7967736E" w14:textId="77777777" w:rsidR="00010365" w:rsidRPr="00010365" w:rsidRDefault="00010365" w:rsidP="004D3978">
      <w:pPr>
        <w:shd w:val="clear" w:color="auto" w:fill="FFFFFF"/>
        <w:jc w:val="both"/>
        <w:rPr>
          <w:b/>
          <w:bCs/>
          <w:color w:val="000000"/>
          <w:u w:val="single"/>
        </w:rPr>
      </w:pPr>
    </w:p>
    <w:p w14:paraId="5FAA52BE" w14:textId="07E86496" w:rsidR="004D3978" w:rsidRPr="004D3978" w:rsidRDefault="004D3978" w:rsidP="004D3978">
      <w:pPr>
        <w:shd w:val="clear" w:color="auto" w:fill="FFFFFF"/>
        <w:jc w:val="both"/>
        <w:rPr>
          <w:color w:val="000000"/>
        </w:rPr>
      </w:pPr>
      <w:r w:rsidRPr="004D3978">
        <w:rPr>
          <w:b/>
          <w:bCs/>
          <w:color w:val="000000"/>
          <w:u w:val="single"/>
        </w:rPr>
        <w:t>APPROVED AREAS OF ENGINEERING WORK EXPERIENCE</w:t>
      </w:r>
    </w:p>
    <w:p w14:paraId="7A3AFE08" w14:textId="2E791484" w:rsidR="00516B62" w:rsidRDefault="004D3978" w:rsidP="004D3978">
      <w:pPr>
        <w:shd w:val="clear" w:color="auto" w:fill="FFFFFF"/>
        <w:jc w:val="both"/>
        <w:rPr>
          <w:color w:val="000000"/>
        </w:rPr>
      </w:pPr>
      <w:r w:rsidRPr="004D3978">
        <w:rPr>
          <w:color w:val="000000"/>
        </w:rPr>
        <w:t>Design, construction, investigation, inspection, analysis, development,</w:t>
      </w:r>
      <w:r w:rsidR="00010365" w:rsidRPr="00010365">
        <w:rPr>
          <w:color w:val="000000"/>
        </w:rPr>
        <w:t xml:space="preserve"> </w:t>
      </w:r>
      <w:proofErr w:type="gramStart"/>
      <w:r w:rsidRPr="004D3978">
        <w:rPr>
          <w:color w:val="000000"/>
        </w:rPr>
        <w:t>maintenance</w:t>
      </w:r>
      <w:proofErr w:type="gramEnd"/>
      <w:r w:rsidR="00010365" w:rsidRPr="00010365">
        <w:rPr>
          <w:color w:val="000000"/>
        </w:rPr>
        <w:t xml:space="preserve"> </w:t>
      </w:r>
      <w:r w:rsidRPr="004D3978">
        <w:rPr>
          <w:color w:val="000000"/>
        </w:rPr>
        <w:t>or operation of engineering programs and/or projects in areas of:                 </w:t>
      </w:r>
    </w:p>
    <w:p w14:paraId="10FC6BDC" w14:textId="77777777" w:rsidR="00516B62" w:rsidRDefault="00516B62" w:rsidP="004D3978">
      <w:pPr>
        <w:shd w:val="clear" w:color="auto" w:fill="FFFFFF"/>
        <w:jc w:val="both"/>
        <w:rPr>
          <w:color w:val="000000"/>
        </w:rPr>
      </w:pPr>
    </w:p>
    <w:p w14:paraId="1FB9D27D" w14:textId="44306E18" w:rsidR="004D3978" w:rsidRPr="004D3978" w:rsidRDefault="004D3978" w:rsidP="004D3978">
      <w:pPr>
        <w:shd w:val="clear" w:color="auto" w:fill="FFFFFF"/>
        <w:jc w:val="both"/>
        <w:rPr>
          <w:color w:val="000000"/>
        </w:rPr>
      </w:pPr>
      <w:r w:rsidRPr="004D3978">
        <w:rPr>
          <w:color w:val="000000"/>
        </w:rPr>
        <w:t>(1)       Sanitary Engineering</w:t>
      </w:r>
    </w:p>
    <w:p w14:paraId="36CCDAE7" w14:textId="5BCEE031" w:rsidR="004D3978" w:rsidRPr="004D3978" w:rsidRDefault="004D3978" w:rsidP="004D3978">
      <w:pPr>
        <w:shd w:val="clear" w:color="auto" w:fill="FFFFFF"/>
        <w:jc w:val="both"/>
        <w:rPr>
          <w:color w:val="000000"/>
        </w:rPr>
      </w:pPr>
      <w:r w:rsidRPr="004D3978">
        <w:rPr>
          <w:color w:val="000000"/>
        </w:rPr>
        <w:t>                     (2)       Sewers, Sewage Treatment Plants, Pumping Stations</w:t>
      </w:r>
    </w:p>
    <w:p w14:paraId="6BF6B36C" w14:textId="42DE0E14" w:rsidR="004D3978" w:rsidRPr="004D3978" w:rsidRDefault="004D3978" w:rsidP="004D3978">
      <w:pPr>
        <w:shd w:val="clear" w:color="auto" w:fill="FFFFFF"/>
        <w:ind w:left="2010" w:hanging="2010"/>
        <w:jc w:val="both"/>
        <w:rPr>
          <w:color w:val="000000"/>
        </w:rPr>
      </w:pPr>
      <w:r w:rsidRPr="004D3978">
        <w:rPr>
          <w:color w:val="000000"/>
        </w:rPr>
        <w:t>                   </w:t>
      </w:r>
      <w:r w:rsidR="00010365">
        <w:rPr>
          <w:color w:val="000000"/>
        </w:rPr>
        <w:t xml:space="preserve">    </w:t>
      </w:r>
      <w:r w:rsidRPr="004D3978">
        <w:rPr>
          <w:color w:val="000000"/>
        </w:rPr>
        <w:t>(3)      </w:t>
      </w:r>
      <w:r w:rsidR="00010365">
        <w:rPr>
          <w:color w:val="000000"/>
        </w:rPr>
        <w:t xml:space="preserve">  </w:t>
      </w:r>
      <w:r w:rsidRPr="004D3978">
        <w:rPr>
          <w:color w:val="000000"/>
        </w:rPr>
        <w:t>Related structures are defined as catch basins, tunnel work, receivers, excavations, chambers, wires, etc.</w:t>
      </w:r>
    </w:p>
    <w:p w14:paraId="69E107ED" w14:textId="77777777" w:rsidR="00411EF2" w:rsidRPr="00010365" w:rsidRDefault="00411EF2" w:rsidP="00D058AD">
      <w:pPr>
        <w:contextualSpacing/>
        <w:rPr>
          <w:b/>
          <w:bCs/>
        </w:rPr>
      </w:pPr>
    </w:p>
    <w:p w14:paraId="596D00E6" w14:textId="280BDB19" w:rsidR="00D058AD" w:rsidRPr="00010365" w:rsidRDefault="00D058AD" w:rsidP="00D058AD">
      <w:pPr>
        <w:contextualSpacing/>
        <w:rPr>
          <w:b/>
          <w:bCs/>
          <w:u w:val="single"/>
        </w:rPr>
      </w:pPr>
      <w:r w:rsidRPr="00010365">
        <w:rPr>
          <w:b/>
          <w:bCs/>
          <w:u w:val="single"/>
        </w:rPr>
        <w:t>Additional Requirement</w:t>
      </w:r>
    </w:p>
    <w:p w14:paraId="13514156" w14:textId="77777777" w:rsidR="00411EF2" w:rsidRPr="00010365" w:rsidRDefault="00411EF2" w:rsidP="00411EF2">
      <w:r w:rsidRPr="00010365">
        <w:rPr>
          <w:color w:val="000000"/>
        </w:rPr>
        <w:t>All employees of the Buffalo Sewer Authority must be able to prove continued residency within the City of Buffalo for the duration of their employment. Initial residency waivers may be available for hard-to-fill positions to allow candidates time to establish residency within the City of Buffalo.</w:t>
      </w:r>
    </w:p>
    <w:p w14:paraId="0EE1F457" w14:textId="77777777" w:rsidR="00D058AD" w:rsidRPr="00010365" w:rsidRDefault="00D058AD" w:rsidP="00D058AD">
      <w:pPr>
        <w:contextualSpacing/>
        <w:rPr>
          <w:b/>
          <w:bCs/>
        </w:rPr>
      </w:pPr>
    </w:p>
    <w:p w14:paraId="32BA72C5" w14:textId="0D675E16" w:rsidR="00D058AD" w:rsidRPr="00010365" w:rsidRDefault="00D058AD" w:rsidP="00D058AD">
      <w:pPr>
        <w:contextualSpacing/>
        <w:rPr>
          <w:b/>
          <w:bCs/>
          <w:u w:val="single"/>
        </w:rPr>
      </w:pPr>
      <w:r w:rsidRPr="00010365">
        <w:rPr>
          <w:b/>
          <w:bCs/>
          <w:u w:val="single"/>
        </w:rPr>
        <w:t>Supplemental Information:</w:t>
      </w:r>
    </w:p>
    <w:p w14:paraId="00B3BC0B" w14:textId="77777777" w:rsidR="004D3978" w:rsidRPr="00010365" w:rsidRDefault="004D3978" w:rsidP="004D3978">
      <w:pPr>
        <w:shd w:val="clear" w:color="auto" w:fill="FFFFFF"/>
        <w:jc w:val="both"/>
        <w:rPr>
          <w:b/>
          <w:bCs/>
          <w:color w:val="000000"/>
          <w:u w:val="single"/>
        </w:rPr>
      </w:pPr>
    </w:p>
    <w:p w14:paraId="29E3C873" w14:textId="5EA5261B" w:rsidR="004D3978" w:rsidRPr="004D3978" w:rsidRDefault="004D3978" w:rsidP="004D3978">
      <w:pPr>
        <w:shd w:val="clear" w:color="auto" w:fill="FFFFFF"/>
        <w:jc w:val="both"/>
        <w:rPr>
          <w:color w:val="000000"/>
        </w:rPr>
      </w:pPr>
      <w:r w:rsidRPr="004D3978">
        <w:rPr>
          <w:b/>
          <w:bCs/>
          <w:color w:val="000000"/>
          <w:u w:val="single"/>
        </w:rPr>
        <w:t>FULL PERFORMANCE, KNOWLEDGES, SKILLS, ABILITIES AND PERSONAL CHARACTERISTICS</w:t>
      </w:r>
    </w:p>
    <w:p w14:paraId="228DA50B" w14:textId="77777777" w:rsidR="004D3978" w:rsidRPr="004D3978" w:rsidRDefault="004D3978" w:rsidP="004D3978">
      <w:pPr>
        <w:shd w:val="clear" w:color="auto" w:fill="FFFFFF"/>
        <w:jc w:val="both"/>
        <w:rPr>
          <w:color w:val="000000"/>
        </w:rPr>
      </w:pPr>
      <w:r w:rsidRPr="004D3978">
        <w:rPr>
          <w:color w:val="000000"/>
        </w:rPr>
        <w:t xml:space="preserve">Through knowledge of the methods and materials of construction, maintenance and design of sewers, sewage treatment plant works and related </w:t>
      </w:r>
      <w:proofErr w:type="gramStart"/>
      <w:r w:rsidRPr="004D3978">
        <w:rPr>
          <w:color w:val="000000"/>
        </w:rPr>
        <w:t>structures;</w:t>
      </w:r>
      <w:proofErr w:type="gramEnd"/>
    </w:p>
    <w:p w14:paraId="2F01527E" w14:textId="77777777" w:rsidR="004D3978" w:rsidRPr="004D3978" w:rsidRDefault="004D3978" w:rsidP="004D3978">
      <w:pPr>
        <w:shd w:val="clear" w:color="auto" w:fill="FFFFFF"/>
        <w:jc w:val="both"/>
        <w:rPr>
          <w:color w:val="000000"/>
        </w:rPr>
      </w:pPr>
      <w:r w:rsidRPr="004D3978">
        <w:rPr>
          <w:color w:val="000000"/>
        </w:rPr>
        <w:t xml:space="preserve">Good knowledge of the principles and practices of sanitary </w:t>
      </w:r>
      <w:proofErr w:type="gramStart"/>
      <w:r w:rsidRPr="004D3978">
        <w:rPr>
          <w:color w:val="000000"/>
        </w:rPr>
        <w:t>engineering;</w:t>
      </w:r>
      <w:proofErr w:type="gramEnd"/>
    </w:p>
    <w:p w14:paraId="60C667CA" w14:textId="77777777" w:rsidR="004D3978" w:rsidRPr="004D3978" w:rsidRDefault="004D3978" w:rsidP="004D3978">
      <w:pPr>
        <w:shd w:val="clear" w:color="auto" w:fill="FFFFFF"/>
        <w:jc w:val="both"/>
        <w:rPr>
          <w:color w:val="000000"/>
        </w:rPr>
      </w:pPr>
      <w:r w:rsidRPr="004D3978">
        <w:rPr>
          <w:color w:val="000000"/>
        </w:rPr>
        <w:t xml:space="preserve">Ability to understand and interpret construction plans and description </w:t>
      </w:r>
      <w:proofErr w:type="gramStart"/>
      <w:r w:rsidRPr="004D3978">
        <w:rPr>
          <w:color w:val="000000"/>
        </w:rPr>
        <w:t>specifications;</w:t>
      </w:r>
      <w:proofErr w:type="gramEnd"/>
    </w:p>
    <w:p w14:paraId="36889D2E" w14:textId="77777777" w:rsidR="004D3978" w:rsidRPr="004D3978" w:rsidRDefault="004D3978" w:rsidP="004D3978">
      <w:pPr>
        <w:shd w:val="clear" w:color="auto" w:fill="FFFFFF"/>
        <w:jc w:val="both"/>
        <w:rPr>
          <w:color w:val="000000"/>
        </w:rPr>
      </w:pPr>
      <w:r w:rsidRPr="004D3978">
        <w:rPr>
          <w:color w:val="000000"/>
        </w:rPr>
        <w:t xml:space="preserve">Surveying including computations, engineering estimates and </w:t>
      </w:r>
      <w:proofErr w:type="gramStart"/>
      <w:r w:rsidRPr="004D3978">
        <w:rPr>
          <w:color w:val="000000"/>
        </w:rPr>
        <w:t>specifications;</w:t>
      </w:r>
      <w:proofErr w:type="gramEnd"/>
    </w:p>
    <w:p w14:paraId="3202BDA9" w14:textId="77777777" w:rsidR="004D3978" w:rsidRPr="004D3978" w:rsidRDefault="004D3978" w:rsidP="004D3978">
      <w:pPr>
        <w:shd w:val="clear" w:color="auto" w:fill="FFFFFF"/>
        <w:jc w:val="both"/>
        <w:rPr>
          <w:color w:val="000000"/>
        </w:rPr>
      </w:pPr>
      <w:r w:rsidRPr="004D3978">
        <w:rPr>
          <w:color w:val="000000"/>
        </w:rPr>
        <w:t xml:space="preserve">Ability to plan and supervise the work of </w:t>
      </w:r>
      <w:proofErr w:type="gramStart"/>
      <w:r w:rsidRPr="004D3978">
        <w:rPr>
          <w:color w:val="000000"/>
        </w:rPr>
        <w:t>others;</w:t>
      </w:r>
      <w:proofErr w:type="gramEnd"/>
    </w:p>
    <w:p w14:paraId="2E32CEF8" w14:textId="77777777" w:rsidR="004D3978" w:rsidRPr="004D3978" w:rsidRDefault="004D3978" w:rsidP="004D3978">
      <w:pPr>
        <w:shd w:val="clear" w:color="auto" w:fill="FFFFFF"/>
        <w:jc w:val="both"/>
        <w:rPr>
          <w:color w:val="000000"/>
        </w:rPr>
      </w:pPr>
      <w:r w:rsidRPr="004D3978">
        <w:rPr>
          <w:color w:val="000000"/>
        </w:rPr>
        <w:t xml:space="preserve">Ability to be trained in the computer operated design/drafting and AUTOCAD </w:t>
      </w:r>
      <w:proofErr w:type="gramStart"/>
      <w:r w:rsidRPr="004D3978">
        <w:rPr>
          <w:color w:val="000000"/>
        </w:rPr>
        <w:t>equipment;</w:t>
      </w:r>
      <w:proofErr w:type="gramEnd"/>
    </w:p>
    <w:p w14:paraId="6E3ABA03" w14:textId="77777777" w:rsidR="004D3978" w:rsidRPr="004D3978" w:rsidRDefault="004D3978" w:rsidP="004D3978">
      <w:pPr>
        <w:shd w:val="clear" w:color="auto" w:fill="FFFFFF"/>
        <w:jc w:val="both"/>
        <w:rPr>
          <w:color w:val="000000"/>
        </w:rPr>
      </w:pPr>
      <w:r w:rsidRPr="004D3978">
        <w:rPr>
          <w:color w:val="000000"/>
        </w:rPr>
        <w:t>Physical condition commensurate with the demands of the position.</w:t>
      </w:r>
    </w:p>
    <w:p w14:paraId="496E6ABD" w14:textId="77777777" w:rsidR="004F533D" w:rsidRPr="00010365" w:rsidRDefault="004F533D" w:rsidP="003430E3">
      <w:pPr>
        <w:contextualSpacing/>
        <w:rPr>
          <w:rFonts w:eastAsia="Arial Unicode MS"/>
          <w:b/>
          <w:bCs/>
        </w:rPr>
      </w:pPr>
    </w:p>
    <w:p w14:paraId="40272B21" w14:textId="77777777" w:rsidR="00CC3416" w:rsidRPr="00010365" w:rsidRDefault="00CC3416" w:rsidP="00CC3416">
      <w:pPr>
        <w:contextualSpacing/>
        <w:rPr>
          <w:rFonts w:eastAsia="Arial Unicode MS"/>
          <w:b/>
          <w:u w:val="single"/>
        </w:rPr>
      </w:pPr>
      <w:r w:rsidRPr="00010365">
        <w:rPr>
          <w:rFonts w:eastAsia="Arial Unicode MS"/>
          <w:b/>
          <w:u w:val="single"/>
        </w:rPr>
        <w:t>Why the Buffalo Sewer Authority is a Great Place to Work:</w:t>
      </w:r>
    </w:p>
    <w:p w14:paraId="39AE6BE1" w14:textId="77777777" w:rsidR="00CC3416" w:rsidRPr="00010365" w:rsidRDefault="00CC3416" w:rsidP="00CC3416">
      <w:pPr>
        <w:rPr>
          <w:rFonts w:eastAsia="Arial Unicode MS"/>
        </w:rPr>
      </w:pPr>
    </w:p>
    <w:p w14:paraId="736D56E0" w14:textId="5E9E9C9D" w:rsidR="00CC3416" w:rsidRPr="00010365" w:rsidRDefault="00CC3416" w:rsidP="00CC3416">
      <w:pPr>
        <w:rPr>
          <w:rFonts w:eastAsia="Arial Unicode MS"/>
        </w:rPr>
      </w:pPr>
      <w:r w:rsidRPr="00010365">
        <w:rPr>
          <w:rFonts w:eastAsia="Arial Unicode MS"/>
        </w:rPr>
        <w:t>Working at the Buffalo Sewer Authority is more than just a job, it is your path to a career. Most all positions at the BSA promote into other positions, providing you with a career path for advancement and growth.</w:t>
      </w:r>
    </w:p>
    <w:p w14:paraId="44AABBCC" w14:textId="77777777" w:rsidR="00CC3416" w:rsidRPr="00010365" w:rsidRDefault="00CC3416" w:rsidP="00CC3416">
      <w:pPr>
        <w:rPr>
          <w:rFonts w:eastAsia="Arial Unicode MS"/>
        </w:rPr>
      </w:pPr>
    </w:p>
    <w:p w14:paraId="64F354A7" w14:textId="77777777" w:rsidR="00CC3416" w:rsidRPr="00010365" w:rsidRDefault="00CC3416" w:rsidP="00CC3416">
      <w:pPr>
        <w:rPr>
          <w:rFonts w:eastAsia="Arial Unicode MS"/>
        </w:rPr>
      </w:pPr>
      <w:r w:rsidRPr="00010365">
        <w:rPr>
          <w:rFonts w:eastAsia="Arial Unicode MS"/>
        </w:rPr>
        <w:t>The Buffalo Sewer Authority also provides an exceptional, second-to-none, benefits package to meet the diverse and changing needs of our employees, which includes:</w:t>
      </w:r>
    </w:p>
    <w:p w14:paraId="660378D0" w14:textId="77777777" w:rsidR="00CC3416" w:rsidRPr="00010365" w:rsidRDefault="00CC3416" w:rsidP="00CC3416">
      <w:pPr>
        <w:numPr>
          <w:ilvl w:val="0"/>
          <w:numId w:val="21"/>
        </w:numPr>
        <w:rPr>
          <w:rFonts w:eastAsia="Arial Unicode MS"/>
        </w:rPr>
      </w:pPr>
      <w:r w:rsidRPr="00010365">
        <w:rPr>
          <w:rFonts w:eastAsia="Arial Unicode MS"/>
        </w:rPr>
        <w:t>Generous family healthcare </w:t>
      </w:r>
      <w:r w:rsidRPr="00010365">
        <w:rPr>
          <w:rFonts w:eastAsia="Arial Unicode MS"/>
          <w:u w:val="single"/>
        </w:rPr>
        <w:t>at little or no cost to you</w:t>
      </w:r>
      <w:r w:rsidRPr="00010365">
        <w:rPr>
          <w:rFonts w:eastAsia="Arial Unicode MS"/>
        </w:rPr>
        <w:t>, including:</w:t>
      </w:r>
    </w:p>
    <w:p w14:paraId="2E3E9DDA" w14:textId="77777777" w:rsidR="00CC3416" w:rsidRPr="00010365" w:rsidRDefault="00CC3416" w:rsidP="00CC3416">
      <w:pPr>
        <w:numPr>
          <w:ilvl w:val="1"/>
          <w:numId w:val="21"/>
        </w:numPr>
        <w:rPr>
          <w:rFonts w:eastAsia="Arial Unicode MS"/>
        </w:rPr>
      </w:pPr>
      <w:r w:rsidRPr="00010365">
        <w:rPr>
          <w:rFonts w:eastAsia="Arial Unicode MS"/>
        </w:rPr>
        <w:t xml:space="preserve">Medical, Vision and Dental Coverages </w:t>
      </w:r>
    </w:p>
    <w:p w14:paraId="333A8951" w14:textId="77777777" w:rsidR="00CC3416" w:rsidRPr="00010365" w:rsidRDefault="00CC3416" w:rsidP="00CC3416">
      <w:pPr>
        <w:numPr>
          <w:ilvl w:val="0"/>
          <w:numId w:val="21"/>
        </w:numPr>
        <w:rPr>
          <w:rFonts w:eastAsia="Arial Unicode MS"/>
        </w:rPr>
      </w:pPr>
      <w:r w:rsidRPr="00010365">
        <w:rPr>
          <w:rFonts w:eastAsia="Arial Unicode MS"/>
        </w:rPr>
        <w:t>Life Insurance (basic and supplemental)</w:t>
      </w:r>
    </w:p>
    <w:p w14:paraId="67B2A916" w14:textId="77777777" w:rsidR="00CC3416" w:rsidRPr="00010365" w:rsidRDefault="00CC3416" w:rsidP="00CC3416">
      <w:pPr>
        <w:numPr>
          <w:ilvl w:val="0"/>
          <w:numId w:val="21"/>
        </w:numPr>
        <w:rPr>
          <w:rFonts w:eastAsia="Arial Unicode MS"/>
        </w:rPr>
      </w:pPr>
      <w:r w:rsidRPr="00010365">
        <w:rPr>
          <w:rFonts w:eastAsia="Arial Unicode MS"/>
        </w:rPr>
        <w:t xml:space="preserve">Tuition reimbursement for continuing certifications, </w:t>
      </w:r>
      <w:proofErr w:type="gramStart"/>
      <w:r w:rsidRPr="00010365">
        <w:rPr>
          <w:rFonts w:eastAsia="Arial Unicode MS"/>
        </w:rPr>
        <w:t>licensures</w:t>
      </w:r>
      <w:proofErr w:type="gramEnd"/>
      <w:r w:rsidRPr="00010365">
        <w:rPr>
          <w:rFonts w:eastAsia="Arial Unicode MS"/>
        </w:rPr>
        <w:t xml:space="preserve"> and college courses</w:t>
      </w:r>
    </w:p>
    <w:p w14:paraId="4C0DA7D4" w14:textId="77777777" w:rsidR="00CC3416" w:rsidRPr="00010365" w:rsidRDefault="00CC3416" w:rsidP="00CC3416">
      <w:pPr>
        <w:numPr>
          <w:ilvl w:val="0"/>
          <w:numId w:val="21"/>
        </w:numPr>
        <w:rPr>
          <w:rFonts w:eastAsia="Arial Unicode MS"/>
        </w:rPr>
      </w:pPr>
      <w:r w:rsidRPr="00010365">
        <w:rPr>
          <w:rFonts w:eastAsia="Arial Unicode MS"/>
        </w:rPr>
        <w:t>Membership into the New York State retirement and pension system</w:t>
      </w:r>
    </w:p>
    <w:p w14:paraId="42EC4D00" w14:textId="77777777" w:rsidR="00CC3416" w:rsidRPr="00010365" w:rsidRDefault="00CC3416" w:rsidP="00CC3416">
      <w:pPr>
        <w:numPr>
          <w:ilvl w:val="0"/>
          <w:numId w:val="21"/>
        </w:numPr>
        <w:rPr>
          <w:rFonts w:eastAsia="Arial Unicode MS"/>
        </w:rPr>
      </w:pPr>
      <w:r w:rsidRPr="00010365">
        <w:rPr>
          <w:rFonts w:eastAsia="Arial Unicode MS"/>
        </w:rPr>
        <w:t>457b – New York State Deferred Compensation Plan</w:t>
      </w:r>
    </w:p>
    <w:p w14:paraId="7E52E2CC" w14:textId="77777777" w:rsidR="00CC3416" w:rsidRPr="00010365" w:rsidRDefault="00CC3416" w:rsidP="00CC3416">
      <w:pPr>
        <w:numPr>
          <w:ilvl w:val="0"/>
          <w:numId w:val="21"/>
        </w:numPr>
        <w:rPr>
          <w:rFonts w:eastAsia="Arial Unicode MS"/>
        </w:rPr>
      </w:pPr>
      <w:r w:rsidRPr="00010365">
        <w:rPr>
          <w:rFonts w:eastAsia="Arial Unicode MS"/>
        </w:rPr>
        <w:t xml:space="preserve">Substantial leave time, including: </w:t>
      </w:r>
    </w:p>
    <w:p w14:paraId="4CD3983B" w14:textId="77777777" w:rsidR="00CC3416" w:rsidRPr="00010365" w:rsidRDefault="00CC3416" w:rsidP="00CC3416">
      <w:pPr>
        <w:numPr>
          <w:ilvl w:val="1"/>
          <w:numId w:val="21"/>
        </w:numPr>
        <w:rPr>
          <w:rFonts w:eastAsia="Arial Unicode MS"/>
        </w:rPr>
      </w:pPr>
      <w:r w:rsidRPr="00010365">
        <w:rPr>
          <w:rFonts w:eastAsia="Arial Unicode MS"/>
        </w:rPr>
        <w:t xml:space="preserve">Vacation, personal </w:t>
      </w:r>
      <w:proofErr w:type="gramStart"/>
      <w:r w:rsidRPr="00010365">
        <w:rPr>
          <w:rFonts w:eastAsia="Arial Unicode MS"/>
        </w:rPr>
        <w:t>leave</w:t>
      </w:r>
      <w:proofErr w:type="gramEnd"/>
      <w:r w:rsidRPr="00010365">
        <w:rPr>
          <w:rFonts w:eastAsia="Arial Unicode MS"/>
        </w:rPr>
        <w:t xml:space="preserve"> and sick leave days</w:t>
      </w:r>
    </w:p>
    <w:p w14:paraId="6C83ED77" w14:textId="77777777" w:rsidR="00CC3416" w:rsidRPr="00010365" w:rsidRDefault="00CC3416" w:rsidP="00CC3416">
      <w:pPr>
        <w:numPr>
          <w:ilvl w:val="0"/>
          <w:numId w:val="21"/>
        </w:numPr>
        <w:rPr>
          <w:rFonts w:eastAsia="Arial Unicode MS"/>
        </w:rPr>
      </w:pPr>
      <w:r w:rsidRPr="00010365">
        <w:rPr>
          <w:rFonts w:eastAsia="Arial Unicode MS"/>
        </w:rPr>
        <w:t>14 paid holidays annually</w:t>
      </w:r>
    </w:p>
    <w:p w14:paraId="1C39ECDD" w14:textId="77777777" w:rsidR="00CC3416" w:rsidRPr="00010365" w:rsidRDefault="00CC3416" w:rsidP="00CC3416">
      <w:pPr>
        <w:numPr>
          <w:ilvl w:val="0"/>
          <w:numId w:val="21"/>
        </w:numPr>
        <w:rPr>
          <w:rFonts w:eastAsia="Arial Unicode MS"/>
        </w:rPr>
      </w:pPr>
      <w:r w:rsidRPr="00010365">
        <w:rPr>
          <w:rFonts w:eastAsia="Arial Unicode MS"/>
        </w:rPr>
        <w:t>Employee Assistance Program for employees and family members</w:t>
      </w:r>
    </w:p>
    <w:p w14:paraId="0F8D70A5" w14:textId="77777777" w:rsidR="00CC3416" w:rsidRPr="00010365" w:rsidRDefault="00CC3416" w:rsidP="003430E3">
      <w:pPr>
        <w:contextualSpacing/>
        <w:rPr>
          <w:rFonts w:eastAsia="Arial Unicode MS"/>
          <w:b/>
          <w:bCs/>
        </w:rPr>
      </w:pPr>
    </w:p>
    <w:p w14:paraId="4D5FD2C1" w14:textId="6A778D1E" w:rsidR="003B4B45" w:rsidRPr="00010365" w:rsidRDefault="004F533D" w:rsidP="00C66739">
      <w:pPr>
        <w:spacing w:after="200" w:line="276" w:lineRule="auto"/>
        <w:rPr>
          <w:rFonts w:eastAsia="Arial Unicode MS"/>
          <w:b/>
          <w:u w:val="single"/>
        </w:rPr>
      </w:pPr>
      <w:r w:rsidRPr="00010365">
        <w:rPr>
          <w:rFonts w:eastAsia="Arial Unicode MS"/>
          <w:b/>
          <w:u w:val="single"/>
        </w:rPr>
        <w:t>How to Apply:</w:t>
      </w:r>
    </w:p>
    <w:p w14:paraId="1AB8999F" w14:textId="6FCAAA67" w:rsidR="00CB7761" w:rsidRPr="00010365" w:rsidRDefault="00CB7761" w:rsidP="003430E3">
      <w:pPr>
        <w:contextualSpacing/>
        <w:rPr>
          <w:rFonts w:eastAsia="Arial Unicode MS"/>
        </w:rPr>
      </w:pPr>
      <w:r w:rsidRPr="00010365">
        <w:rPr>
          <w:rFonts w:eastAsia="Arial Unicode MS"/>
        </w:rPr>
        <w:t>All applicants must apply in writing for the above position and specifically detail all experience and qualifications related to the position.  The resume/letter of interest is to be submitted to:</w:t>
      </w:r>
    </w:p>
    <w:p w14:paraId="36EA27ED" w14:textId="77777777" w:rsidR="00CB7761" w:rsidRPr="00010365" w:rsidRDefault="00CB7761" w:rsidP="003430E3">
      <w:pPr>
        <w:contextualSpacing/>
        <w:rPr>
          <w:rFonts w:eastAsia="Arial Unicode MS"/>
        </w:rPr>
      </w:pPr>
    </w:p>
    <w:p w14:paraId="3A62978F" w14:textId="10E442B4" w:rsidR="000922F7" w:rsidRPr="00010365" w:rsidRDefault="00D85B74" w:rsidP="003430E3">
      <w:pPr>
        <w:contextualSpacing/>
        <w:rPr>
          <w:rFonts w:eastAsia="Arial Unicode MS"/>
        </w:rPr>
      </w:pPr>
      <w:r w:rsidRPr="00010365">
        <w:rPr>
          <w:rFonts w:eastAsia="Arial Unicode MS"/>
        </w:rPr>
        <w:t>Crystalee Lozada</w:t>
      </w:r>
      <w:r w:rsidR="000922F7" w:rsidRPr="00010365">
        <w:rPr>
          <w:rFonts w:eastAsia="Arial Unicode MS"/>
        </w:rPr>
        <w:t xml:space="preserve">, </w:t>
      </w:r>
      <w:r w:rsidRPr="00010365">
        <w:rPr>
          <w:rFonts w:eastAsia="Arial Unicode MS"/>
        </w:rPr>
        <w:t>Human Resources</w:t>
      </w:r>
    </w:p>
    <w:p w14:paraId="3FE948B6" w14:textId="72517781" w:rsidR="00CB7761" w:rsidRPr="00010365" w:rsidRDefault="00CB7761" w:rsidP="003430E3">
      <w:pPr>
        <w:contextualSpacing/>
        <w:rPr>
          <w:rFonts w:eastAsia="Arial Unicode MS"/>
        </w:rPr>
      </w:pPr>
      <w:r w:rsidRPr="00010365">
        <w:rPr>
          <w:rFonts w:eastAsia="Arial Unicode MS"/>
        </w:rPr>
        <w:t>Buffalo Sewer Authority</w:t>
      </w:r>
    </w:p>
    <w:p w14:paraId="7397506C" w14:textId="77777777" w:rsidR="00CB7761" w:rsidRPr="00010365" w:rsidRDefault="00CB7761" w:rsidP="003430E3">
      <w:pPr>
        <w:contextualSpacing/>
        <w:rPr>
          <w:rFonts w:eastAsia="Arial Unicode MS"/>
        </w:rPr>
      </w:pPr>
      <w:r w:rsidRPr="00010365">
        <w:rPr>
          <w:rFonts w:eastAsia="Arial Unicode MS"/>
        </w:rPr>
        <w:t>1038 City Hall</w:t>
      </w:r>
    </w:p>
    <w:p w14:paraId="7892E162" w14:textId="160A9A21" w:rsidR="004F533D" w:rsidRPr="00010365" w:rsidRDefault="00CB7761" w:rsidP="003430E3">
      <w:pPr>
        <w:contextualSpacing/>
        <w:rPr>
          <w:rFonts w:eastAsia="Arial Unicode MS"/>
        </w:rPr>
      </w:pPr>
      <w:r w:rsidRPr="00010365">
        <w:rPr>
          <w:rFonts w:eastAsia="Arial Unicode MS"/>
        </w:rPr>
        <w:t>Buffalo, NY  14202</w:t>
      </w:r>
    </w:p>
    <w:p w14:paraId="172C3B98" w14:textId="77777777" w:rsidR="00CC3416" w:rsidRPr="00010365" w:rsidRDefault="00CC3416" w:rsidP="003430E3">
      <w:pPr>
        <w:contextualSpacing/>
        <w:rPr>
          <w:rFonts w:eastAsia="Arial Unicode MS"/>
        </w:rPr>
      </w:pPr>
    </w:p>
    <w:p w14:paraId="180D3644" w14:textId="1BF63E41" w:rsidR="004F533D" w:rsidRPr="00010365" w:rsidRDefault="004F533D" w:rsidP="003430E3">
      <w:pPr>
        <w:contextualSpacing/>
        <w:rPr>
          <w:rFonts w:eastAsia="Arial Unicode MS"/>
        </w:rPr>
      </w:pPr>
      <w:r w:rsidRPr="00010365">
        <w:rPr>
          <w:rFonts w:eastAsia="Arial Unicode MS"/>
        </w:rPr>
        <w:t xml:space="preserve">Or via email to: </w:t>
      </w:r>
      <w:hyperlink r:id="rId8" w:tooltip="mailto:BSA_HR@buffalosewer.org" w:history="1">
        <w:r w:rsidRPr="00010365">
          <w:rPr>
            <w:rStyle w:val="Hyperlink"/>
            <w:rFonts w:eastAsia="Arial Unicode MS"/>
          </w:rPr>
          <w:t>BSA_HR@buffalosewer.org</w:t>
        </w:r>
      </w:hyperlink>
    </w:p>
    <w:p w14:paraId="486A6442" w14:textId="0E610F4C" w:rsidR="00C10009" w:rsidRPr="00010365" w:rsidRDefault="00C10009" w:rsidP="003430E3">
      <w:pPr>
        <w:contextualSpacing/>
        <w:rPr>
          <w:rFonts w:eastAsia="Arial Unicode MS"/>
        </w:rPr>
      </w:pPr>
      <w:r w:rsidRPr="00010365">
        <w:rPr>
          <w:rFonts w:eastAsia="Arial Unicode MS"/>
        </w:rPr>
        <w:t>____________________________________________________</w:t>
      </w:r>
    </w:p>
    <w:p w14:paraId="6D9BAAF4" w14:textId="77777777" w:rsidR="00CB7761" w:rsidRPr="00010365" w:rsidRDefault="00CB7761" w:rsidP="003430E3">
      <w:pPr>
        <w:contextualSpacing/>
        <w:rPr>
          <w:rFonts w:eastAsia="Arial Unicode MS"/>
        </w:rPr>
      </w:pPr>
    </w:p>
    <w:p w14:paraId="2CD70F6A" w14:textId="77777777" w:rsidR="00B0406F" w:rsidRDefault="00B0406F" w:rsidP="00B0406F">
      <w:pPr>
        <w:rPr>
          <w:rFonts w:asciiTheme="majorHAnsi" w:eastAsia="Arial Unicode MS" w:hAnsiTheme="majorHAnsi" w:cs="Arial Unicode MS"/>
          <w:b/>
        </w:rPr>
      </w:pPr>
      <w:r>
        <w:rPr>
          <w:rFonts w:asciiTheme="majorHAnsi" w:eastAsia="Arial Unicode MS" w:hAnsiTheme="majorHAnsi" w:cs="Arial Unicode MS"/>
          <w:b/>
        </w:rPr>
        <w:t>APPLICATIONS FOR THIS POSITION WILL BE ACCEPTED ON A ROLLING BASIS.  THIS POSITION WILL REMAIN OPEN UNTIL FIILLED</w:t>
      </w:r>
    </w:p>
    <w:p w14:paraId="26105E09" w14:textId="77777777" w:rsidR="00CC3416" w:rsidRPr="00010365" w:rsidRDefault="00CC3416" w:rsidP="003430E3">
      <w:pPr>
        <w:contextualSpacing/>
        <w:rPr>
          <w:rFonts w:eastAsia="Arial Unicode MS"/>
          <w:b/>
        </w:rPr>
      </w:pPr>
    </w:p>
    <w:p w14:paraId="5D50DB0C" w14:textId="24070DD4" w:rsidR="004F533D" w:rsidRPr="00010365" w:rsidRDefault="004F533D" w:rsidP="004F533D">
      <w:pPr>
        <w:rPr>
          <w:rFonts w:eastAsia="Arial Unicode MS"/>
        </w:rPr>
      </w:pPr>
    </w:p>
    <w:p w14:paraId="01F04D54" w14:textId="77777777" w:rsidR="004F533D" w:rsidRPr="00010365" w:rsidRDefault="004F533D" w:rsidP="004F533D">
      <w:pPr>
        <w:rPr>
          <w:rFonts w:eastAsia="Arial Unicode MS"/>
        </w:rPr>
      </w:pPr>
      <w:r w:rsidRPr="00010365">
        <w:rPr>
          <w:rFonts w:eastAsia="Arial Unicode MS"/>
          <w:i/>
          <w:iCs/>
        </w:rPr>
        <w:t>***Employment with Buffalo Sewer will adhere to the rules and regulations of New York State Civil Service Law. ***</w:t>
      </w:r>
    </w:p>
    <w:p w14:paraId="135F5188" w14:textId="77777777" w:rsidR="004F533D" w:rsidRPr="00010365" w:rsidRDefault="004F533D" w:rsidP="00CB7761">
      <w:pPr>
        <w:rPr>
          <w:rFonts w:eastAsia="Arial Unicode MS"/>
        </w:rPr>
      </w:pPr>
    </w:p>
    <w:p w14:paraId="5C33C994" w14:textId="3B9702C0" w:rsidR="00201932" w:rsidRPr="00010365" w:rsidRDefault="00201932" w:rsidP="00CB7761">
      <w:pPr>
        <w:rPr>
          <w:rFonts w:eastAsia="Arial Unicode MS"/>
          <w:b/>
          <w:bCs/>
        </w:rPr>
      </w:pPr>
    </w:p>
    <w:sectPr w:rsidR="00201932" w:rsidRPr="00010365" w:rsidSect="009505A0">
      <w:headerReference w:type="default" r:id="rId9"/>
      <w:footerReference w:type="default" r:id="rId10"/>
      <w:headerReference w:type="first" r:id="rId11"/>
      <w:pgSz w:w="12240" w:h="15840"/>
      <w:pgMar w:top="720" w:right="720" w:bottom="720"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00C6D" w14:textId="77777777" w:rsidR="004F52F9" w:rsidRDefault="004F52F9" w:rsidP="00F13800">
      <w:r>
        <w:separator/>
      </w:r>
    </w:p>
  </w:endnote>
  <w:endnote w:type="continuationSeparator" w:id="0">
    <w:p w14:paraId="1BCF63DB" w14:textId="77777777" w:rsidR="004F52F9" w:rsidRDefault="004F52F9" w:rsidP="00F13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B2289" w14:textId="08650D57" w:rsidR="00132195" w:rsidRDefault="00132195" w:rsidP="00132195">
    <w:pPr>
      <w:pStyle w:val="Footer"/>
      <w:tabs>
        <w:tab w:val="clear" w:pos="4680"/>
        <w:tab w:val="clear" w:pos="9360"/>
      </w:tabs>
      <w:jc w:val="right"/>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FC6EEA">
      <w:rPr>
        <w:caps/>
        <w:noProof/>
        <w:color w:val="4F81BD" w:themeColor="accent1"/>
      </w:rPr>
      <w:t>2</w:t>
    </w:r>
    <w:r>
      <w:rPr>
        <w:caps/>
        <w:noProof/>
        <w:color w:val="4F81BD" w:themeColor="accent1"/>
      </w:rPr>
      <w:fldChar w:fldCharType="end"/>
    </w:r>
  </w:p>
  <w:p w14:paraId="36ECCCFA" w14:textId="5772BF4D" w:rsidR="00132195" w:rsidRPr="007E259D" w:rsidRDefault="004F52F9" w:rsidP="007E259D">
    <w:pPr>
      <w:pStyle w:val="Footer"/>
      <w:jc w:val="center"/>
      <w:rPr>
        <w:color w:val="A6A6A6" w:themeColor="background1" w:themeShade="A6"/>
      </w:rPr>
    </w:pPr>
    <w:hyperlink r:id="rId1" w:history="1">
      <w:r w:rsidR="007E259D" w:rsidRPr="007E259D">
        <w:rPr>
          <w:rStyle w:val="Hyperlink"/>
          <w:color w:val="A6A6A6" w:themeColor="background1" w:themeShade="A6"/>
        </w:rPr>
        <w:t>www.buffalosewer.org</w:t>
      </w:r>
    </w:hyperlink>
    <w:r w:rsidR="007E259D" w:rsidRPr="007E259D">
      <w:rPr>
        <w:color w:val="A6A6A6" w:themeColor="background1" w:themeShade="A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F2219" w14:textId="77777777" w:rsidR="004F52F9" w:rsidRDefault="004F52F9" w:rsidP="00F13800">
      <w:r>
        <w:separator/>
      </w:r>
    </w:p>
  </w:footnote>
  <w:footnote w:type="continuationSeparator" w:id="0">
    <w:p w14:paraId="386FA233" w14:textId="77777777" w:rsidR="004F52F9" w:rsidRDefault="004F52F9" w:rsidP="00F138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C1E0D" w14:textId="3D57A7F3" w:rsidR="00757B08" w:rsidRPr="007E259D" w:rsidRDefault="0032477B">
    <w:pPr>
      <w:pStyle w:val="Header"/>
      <w:rPr>
        <w:rFonts w:asciiTheme="majorHAnsi" w:hAnsiTheme="majorHAnsi"/>
        <w:color w:val="A6A6A6" w:themeColor="background1" w:themeShade="A6"/>
      </w:rPr>
    </w:pPr>
    <w:r w:rsidRPr="007E259D">
      <w:rPr>
        <w:rFonts w:asciiTheme="majorHAnsi" w:hAnsiTheme="majorHAnsi"/>
        <w:color w:val="A6A6A6" w:themeColor="background1" w:themeShade="A6"/>
      </w:rPr>
      <w:t>Buffalo Sewer Authority                                                                                                     Notice of Vacancy, Continued</w:t>
    </w:r>
  </w:p>
  <w:p w14:paraId="4B8A6824" w14:textId="1404D7EB" w:rsidR="00F13800" w:rsidRPr="007E259D" w:rsidRDefault="00F13800">
    <w:pPr>
      <w:pStyle w:val="Header"/>
      <w:rPr>
        <w:color w:val="A6A6A6" w:themeColor="background1" w:themeShade="A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69AB9" w14:textId="760FF8D2" w:rsidR="00757B08" w:rsidRDefault="00757B08" w:rsidP="00757B08">
    <w:pPr>
      <w:pStyle w:val="Header"/>
      <w:jc w:val="center"/>
    </w:pPr>
    <w:r>
      <w:rPr>
        <w:noProof/>
      </w:rPr>
      <w:drawing>
        <wp:inline distT="0" distB="0" distL="0" distR="0" wp14:anchorId="5DC99031" wp14:editId="18AD840A">
          <wp:extent cx="2552065" cy="76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615017" cy="7807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lowerLetter"/>
      <w:pStyle w:val="Quicka"/>
      <w:lvlText w:val="%1)"/>
      <w:lvlJc w:val="left"/>
      <w:pPr>
        <w:tabs>
          <w:tab w:val="num" w:pos="1102"/>
        </w:tabs>
      </w:pPr>
      <w:rPr>
        <w:rFonts w:ascii="Shruti" w:hAnsi="Shruti" w:cs="Shruti"/>
        <w:sz w:val="24"/>
        <w:szCs w:val="24"/>
      </w:rPr>
    </w:lvl>
  </w:abstractNum>
  <w:abstractNum w:abstractNumId="1" w15:restartNumberingAfterBreak="0">
    <w:nsid w:val="05C05974"/>
    <w:multiLevelType w:val="hybridMultilevel"/>
    <w:tmpl w:val="113EBD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E4B80"/>
    <w:multiLevelType w:val="hybridMultilevel"/>
    <w:tmpl w:val="6A8027A2"/>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BCE6CA4"/>
    <w:multiLevelType w:val="hybridMultilevel"/>
    <w:tmpl w:val="4CEA3526"/>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15:restartNumberingAfterBreak="0">
    <w:nsid w:val="1F437CF6"/>
    <w:multiLevelType w:val="hybridMultilevel"/>
    <w:tmpl w:val="62F4A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336AC5"/>
    <w:multiLevelType w:val="hybridMultilevel"/>
    <w:tmpl w:val="B2C47C78"/>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28033E8"/>
    <w:multiLevelType w:val="hybridMultilevel"/>
    <w:tmpl w:val="0C42A1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3E365D7"/>
    <w:multiLevelType w:val="hybridMultilevel"/>
    <w:tmpl w:val="5A944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4B0160"/>
    <w:multiLevelType w:val="hybridMultilevel"/>
    <w:tmpl w:val="746255FC"/>
    <w:lvl w:ilvl="0" w:tplc="79A8AE0C">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15:restartNumberingAfterBreak="0">
    <w:nsid w:val="2CDF3412"/>
    <w:multiLevelType w:val="hybridMultilevel"/>
    <w:tmpl w:val="CEC2A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480245"/>
    <w:multiLevelType w:val="hybridMultilevel"/>
    <w:tmpl w:val="9EF82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D27BD4"/>
    <w:multiLevelType w:val="hybridMultilevel"/>
    <w:tmpl w:val="7AC44F76"/>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6CD517C"/>
    <w:multiLevelType w:val="hybridMultilevel"/>
    <w:tmpl w:val="91281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2F73C6"/>
    <w:multiLevelType w:val="hybridMultilevel"/>
    <w:tmpl w:val="EA0C6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1E4D21"/>
    <w:multiLevelType w:val="multilevel"/>
    <w:tmpl w:val="85E41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256BC5"/>
    <w:multiLevelType w:val="hybridMultilevel"/>
    <w:tmpl w:val="823818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42343EE"/>
    <w:multiLevelType w:val="hybridMultilevel"/>
    <w:tmpl w:val="AA005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236DE8"/>
    <w:multiLevelType w:val="multilevel"/>
    <w:tmpl w:val="7102FD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55278E"/>
    <w:multiLevelType w:val="hybridMultilevel"/>
    <w:tmpl w:val="D00267E6"/>
    <w:lvl w:ilvl="0" w:tplc="A1AAA9CA">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lvlOverride w:ilvl="0">
      <w:startOverride w:val="1"/>
      <w:lvl w:ilvl="0">
        <w:start w:val="1"/>
        <w:numFmt w:val="lowerLetter"/>
        <w:pStyle w:val="Quicka"/>
        <w:lvlText w:val="%1)"/>
        <w:lvlJc w:val="left"/>
      </w:lvl>
    </w:lvlOverride>
  </w:num>
  <w:num w:numId="2">
    <w:abstractNumId w:val="0"/>
    <w:lvlOverride w:ilvl="0">
      <w:startOverride w:val="1"/>
      <w:lvl w:ilvl="0">
        <w:start w:val="1"/>
        <w:numFmt w:val="lowerLetter"/>
        <w:pStyle w:val="Quicka"/>
        <w:lvlText w:val="%1)"/>
        <w:lvlJc w:val="left"/>
      </w:lvl>
    </w:lvlOverride>
  </w:num>
  <w:num w:numId="3">
    <w:abstractNumId w:val="0"/>
    <w:lvlOverride w:ilvl="0">
      <w:startOverride w:val="1"/>
      <w:lvl w:ilvl="0">
        <w:start w:val="1"/>
        <w:numFmt w:val="lowerLetter"/>
        <w:pStyle w:val="Quicka"/>
        <w:lvlText w:val="%1)"/>
        <w:lvlJc w:val="left"/>
      </w:lvl>
    </w:lvlOverride>
  </w:num>
  <w:num w:numId="4">
    <w:abstractNumId w:val="0"/>
    <w:lvlOverride w:ilvl="0">
      <w:startOverride w:val="1"/>
      <w:lvl w:ilvl="0">
        <w:start w:val="1"/>
        <w:numFmt w:val="lowerLetter"/>
        <w:pStyle w:val="Quicka"/>
        <w:lvlText w:val="%1)"/>
        <w:lvlJc w:val="left"/>
      </w:lvl>
    </w:lvlOverride>
  </w:num>
  <w:num w:numId="5">
    <w:abstractNumId w:val="7"/>
  </w:num>
  <w:num w:numId="6">
    <w:abstractNumId w:val="12"/>
  </w:num>
  <w:num w:numId="7">
    <w:abstractNumId w:val="4"/>
  </w:num>
  <w:num w:numId="8">
    <w:abstractNumId w:val="10"/>
  </w:num>
  <w:num w:numId="9">
    <w:abstractNumId w:val="5"/>
  </w:num>
  <w:num w:numId="10">
    <w:abstractNumId w:val="11"/>
  </w:num>
  <w:num w:numId="11">
    <w:abstractNumId w:val="2"/>
  </w:num>
  <w:num w:numId="12">
    <w:abstractNumId w:val="13"/>
  </w:num>
  <w:num w:numId="13">
    <w:abstractNumId w:val="9"/>
  </w:num>
  <w:num w:numId="14">
    <w:abstractNumId w:val="16"/>
  </w:num>
  <w:num w:numId="15">
    <w:abstractNumId w:val="18"/>
  </w:num>
  <w:num w:numId="16">
    <w:abstractNumId w:val="3"/>
  </w:num>
  <w:num w:numId="17">
    <w:abstractNumId w:val="1"/>
  </w:num>
  <w:num w:numId="18">
    <w:abstractNumId w:val="6"/>
  </w:num>
  <w:num w:numId="19">
    <w:abstractNumId w:val="15"/>
  </w:num>
  <w:num w:numId="20">
    <w:abstractNumId w:val="8"/>
  </w:num>
  <w:num w:numId="21">
    <w:abstractNumId w:val="17"/>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555"/>
    <w:rsid w:val="00010365"/>
    <w:rsid w:val="00014223"/>
    <w:rsid w:val="00042105"/>
    <w:rsid w:val="00043625"/>
    <w:rsid w:val="00045954"/>
    <w:rsid w:val="000922F7"/>
    <w:rsid w:val="000B2854"/>
    <w:rsid w:val="00132195"/>
    <w:rsid w:val="00141F8E"/>
    <w:rsid w:val="001771CB"/>
    <w:rsid w:val="001B1519"/>
    <w:rsid w:val="001B538B"/>
    <w:rsid w:val="001D3F59"/>
    <w:rsid w:val="00201932"/>
    <w:rsid w:val="002401D5"/>
    <w:rsid w:val="00244C14"/>
    <w:rsid w:val="002479FD"/>
    <w:rsid w:val="00261233"/>
    <w:rsid w:val="0027060C"/>
    <w:rsid w:val="002A7577"/>
    <w:rsid w:val="002C3B66"/>
    <w:rsid w:val="002C3C50"/>
    <w:rsid w:val="002F3555"/>
    <w:rsid w:val="00300FEA"/>
    <w:rsid w:val="003044B6"/>
    <w:rsid w:val="003241AD"/>
    <w:rsid w:val="0032477B"/>
    <w:rsid w:val="003418B0"/>
    <w:rsid w:val="003430E3"/>
    <w:rsid w:val="003453B1"/>
    <w:rsid w:val="00351FCF"/>
    <w:rsid w:val="003663FE"/>
    <w:rsid w:val="003B0667"/>
    <w:rsid w:val="003B16CE"/>
    <w:rsid w:val="003B39CA"/>
    <w:rsid w:val="003B4B45"/>
    <w:rsid w:val="003B5311"/>
    <w:rsid w:val="003B5A75"/>
    <w:rsid w:val="003D7381"/>
    <w:rsid w:val="003E625E"/>
    <w:rsid w:val="003F2E20"/>
    <w:rsid w:val="00411EF2"/>
    <w:rsid w:val="00423573"/>
    <w:rsid w:val="00423697"/>
    <w:rsid w:val="00425BD1"/>
    <w:rsid w:val="00426A7B"/>
    <w:rsid w:val="00430FF9"/>
    <w:rsid w:val="00442C38"/>
    <w:rsid w:val="00477EBA"/>
    <w:rsid w:val="00486BA0"/>
    <w:rsid w:val="004915EC"/>
    <w:rsid w:val="004A688C"/>
    <w:rsid w:val="004B0422"/>
    <w:rsid w:val="004B654C"/>
    <w:rsid w:val="004D35B4"/>
    <w:rsid w:val="004D3978"/>
    <w:rsid w:val="004E7734"/>
    <w:rsid w:val="004F52F9"/>
    <w:rsid w:val="004F533D"/>
    <w:rsid w:val="005115D5"/>
    <w:rsid w:val="00516B62"/>
    <w:rsid w:val="00530960"/>
    <w:rsid w:val="00536577"/>
    <w:rsid w:val="00555448"/>
    <w:rsid w:val="00565E79"/>
    <w:rsid w:val="00571D54"/>
    <w:rsid w:val="005A2531"/>
    <w:rsid w:val="005B4042"/>
    <w:rsid w:val="00602313"/>
    <w:rsid w:val="00616203"/>
    <w:rsid w:val="00647992"/>
    <w:rsid w:val="00662865"/>
    <w:rsid w:val="00662F4B"/>
    <w:rsid w:val="006857C3"/>
    <w:rsid w:val="006931AD"/>
    <w:rsid w:val="0069748F"/>
    <w:rsid w:val="00754D69"/>
    <w:rsid w:val="00757B08"/>
    <w:rsid w:val="0076332D"/>
    <w:rsid w:val="007E259D"/>
    <w:rsid w:val="008517B5"/>
    <w:rsid w:val="008807D1"/>
    <w:rsid w:val="008B6567"/>
    <w:rsid w:val="008C4E16"/>
    <w:rsid w:val="008D1010"/>
    <w:rsid w:val="008E57A0"/>
    <w:rsid w:val="009020ED"/>
    <w:rsid w:val="00907B1C"/>
    <w:rsid w:val="00912067"/>
    <w:rsid w:val="0092229D"/>
    <w:rsid w:val="009505A0"/>
    <w:rsid w:val="00960643"/>
    <w:rsid w:val="0098734E"/>
    <w:rsid w:val="00995F1A"/>
    <w:rsid w:val="009B39A5"/>
    <w:rsid w:val="00A03C32"/>
    <w:rsid w:val="00A056E9"/>
    <w:rsid w:val="00A45591"/>
    <w:rsid w:val="00A5169D"/>
    <w:rsid w:val="00A6425B"/>
    <w:rsid w:val="00A773B2"/>
    <w:rsid w:val="00AA596C"/>
    <w:rsid w:val="00AC7A39"/>
    <w:rsid w:val="00AD689B"/>
    <w:rsid w:val="00AE6AEE"/>
    <w:rsid w:val="00B0406F"/>
    <w:rsid w:val="00B050FB"/>
    <w:rsid w:val="00B12B42"/>
    <w:rsid w:val="00B21E59"/>
    <w:rsid w:val="00B53F9D"/>
    <w:rsid w:val="00B8513C"/>
    <w:rsid w:val="00C045E5"/>
    <w:rsid w:val="00C10009"/>
    <w:rsid w:val="00C31C59"/>
    <w:rsid w:val="00C4774B"/>
    <w:rsid w:val="00C66739"/>
    <w:rsid w:val="00C84A2C"/>
    <w:rsid w:val="00CA3717"/>
    <w:rsid w:val="00CB7761"/>
    <w:rsid w:val="00CC3416"/>
    <w:rsid w:val="00CC5909"/>
    <w:rsid w:val="00CC7F34"/>
    <w:rsid w:val="00CD2BDD"/>
    <w:rsid w:val="00D058AD"/>
    <w:rsid w:val="00D43406"/>
    <w:rsid w:val="00D5342F"/>
    <w:rsid w:val="00D540A1"/>
    <w:rsid w:val="00D54912"/>
    <w:rsid w:val="00D72713"/>
    <w:rsid w:val="00D75939"/>
    <w:rsid w:val="00D8403E"/>
    <w:rsid w:val="00D85B74"/>
    <w:rsid w:val="00D90036"/>
    <w:rsid w:val="00DA05D9"/>
    <w:rsid w:val="00DF4507"/>
    <w:rsid w:val="00DF547C"/>
    <w:rsid w:val="00E317C5"/>
    <w:rsid w:val="00E401E9"/>
    <w:rsid w:val="00E758B2"/>
    <w:rsid w:val="00EB6D38"/>
    <w:rsid w:val="00ED36F1"/>
    <w:rsid w:val="00ED4E14"/>
    <w:rsid w:val="00F065B0"/>
    <w:rsid w:val="00F13800"/>
    <w:rsid w:val="00F30876"/>
    <w:rsid w:val="00F84390"/>
    <w:rsid w:val="00FA00AB"/>
    <w:rsid w:val="00FC6EEA"/>
    <w:rsid w:val="00FF3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44542"/>
  <w15:docId w15:val="{1170CC21-8CFD-469C-8291-A28E499C4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55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icka">
    <w:name w:val="Quick a)"/>
    <w:basedOn w:val="Normal"/>
    <w:uiPriority w:val="99"/>
    <w:rsid w:val="002F3555"/>
    <w:pPr>
      <w:widowControl w:val="0"/>
      <w:numPr>
        <w:numId w:val="1"/>
      </w:numPr>
      <w:autoSpaceDE w:val="0"/>
      <w:autoSpaceDN w:val="0"/>
      <w:adjustRightInd w:val="0"/>
      <w:ind w:left="1102" w:hanging="592"/>
    </w:pPr>
  </w:style>
  <w:style w:type="paragraph" w:styleId="NoSpacing">
    <w:name w:val="No Spacing"/>
    <w:uiPriority w:val="1"/>
    <w:qFormat/>
    <w:rsid w:val="00E401E9"/>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45954"/>
    <w:pPr>
      <w:ind w:left="720"/>
      <w:contextualSpacing/>
    </w:pPr>
  </w:style>
  <w:style w:type="paragraph" w:styleId="Header">
    <w:name w:val="header"/>
    <w:basedOn w:val="Normal"/>
    <w:link w:val="HeaderChar"/>
    <w:uiPriority w:val="99"/>
    <w:unhideWhenUsed/>
    <w:rsid w:val="00F13800"/>
    <w:pPr>
      <w:tabs>
        <w:tab w:val="center" w:pos="4680"/>
        <w:tab w:val="right" w:pos="9360"/>
      </w:tabs>
    </w:pPr>
  </w:style>
  <w:style w:type="character" w:customStyle="1" w:styleId="HeaderChar">
    <w:name w:val="Header Char"/>
    <w:basedOn w:val="DefaultParagraphFont"/>
    <w:link w:val="Header"/>
    <w:uiPriority w:val="99"/>
    <w:rsid w:val="00F1380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13800"/>
    <w:pPr>
      <w:tabs>
        <w:tab w:val="center" w:pos="4680"/>
        <w:tab w:val="right" w:pos="9360"/>
      </w:tabs>
    </w:pPr>
  </w:style>
  <w:style w:type="character" w:customStyle="1" w:styleId="FooterChar">
    <w:name w:val="Footer Char"/>
    <w:basedOn w:val="DefaultParagraphFont"/>
    <w:link w:val="Footer"/>
    <w:uiPriority w:val="99"/>
    <w:rsid w:val="00F1380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13800"/>
    <w:rPr>
      <w:rFonts w:ascii="Tahoma" w:hAnsi="Tahoma" w:cs="Tahoma"/>
      <w:sz w:val="16"/>
      <w:szCs w:val="16"/>
    </w:rPr>
  </w:style>
  <w:style w:type="character" w:customStyle="1" w:styleId="BalloonTextChar">
    <w:name w:val="Balloon Text Char"/>
    <w:basedOn w:val="DefaultParagraphFont"/>
    <w:link w:val="BalloonText"/>
    <w:uiPriority w:val="99"/>
    <w:semiHidden/>
    <w:rsid w:val="00F13800"/>
    <w:rPr>
      <w:rFonts w:ascii="Tahoma" w:eastAsia="Times New Roman" w:hAnsi="Tahoma" w:cs="Tahoma"/>
      <w:sz w:val="16"/>
      <w:szCs w:val="16"/>
    </w:rPr>
  </w:style>
  <w:style w:type="table" w:styleId="TableGrid">
    <w:name w:val="Table Grid"/>
    <w:basedOn w:val="TableNormal"/>
    <w:uiPriority w:val="59"/>
    <w:rsid w:val="00F1380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
    <w:name w:val="Light List"/>
    <w:basedOn w:val="TableNormal"/>
    <w:uiPriority w:val="61"/>
    <w:rsid w:val="00F1380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shrm-element-subtitle">
    <w:name w:val="shrm-element-subtitle"/>
    <w:basedOn w:val="Normal"/>
    <w:rsid w:val="00AA596C"/>
    <w:pPr>
      <w:spacing w:before="100" w:beforeAutospacing="1" w:after="100" w:afterAutospacing="1"/>
    </w:pPr>
  </w:style>
  <w:style w:type="paragraph" w:styleId="NormalWeb">
    <w:name w:val="Normal (Web)"/>
    <w:basedOn w:val="Normal"/>
    <w:uiPriority w:val="99"/>
    <w:semiHidden/>
    <w:unhideWhenUsed/>
    <w:rsid w:val="00AA596C"/>
    <w:pPr>
      <w:spacing w:before="100" w:beforeAutospacing="1" w:after="100" w:afterAutospacing="1"/>
    </w:pPr>
  </w:style>
  <w:style w:type="paragraph" w:customStyle="1" w:styleId="body">
    <w:name w:val=".body"/>
    <w:basedOn w:val="Normal"/>
    <w:link w:val="bodyChar"/>
    <w:qFormat/>
    <w:rsid w:val="009505A0"/>
    <w:pPr>
      <w:tabs>
        <w:tab w:val="left" w:pos="0"/>
      </w:tabs>
      <w:suppressAutoHyphens/>
      <w:spacing w:after="240"/>
    </w:pPr>
    <w:rPr>
      <w:rFonts w:ascii="Arial" w:hAnsi="Arial" w:cs="Arial"/>
      <w:spacing w:val="-3"/>
      <w:sz w:val="20"/>
      <w:szCs w:val="20"/>
    </w:rPr>
  </w:style>
  <w:style w:type="character" w:customStyle="1" w:styleId="bodyChar">
    <w:name w:val=".body Char"/>
    <w:link w:val="body"/>
    <w:rsid w:val="009505A0"/>
    <w:rPr>
      <w:rFonts w:ascii="Arial" w:eastAsia="Times New Roman" w:hAnsi="Arial" w:cs="Arial"/>
      <w:spacing w:val="-3"/>
      <w:sz w:val="20"/>
      <w:szCs w:val="20"/>
    </w:rPr>
  </w:style>
  <w:style w:type="character" w:styleId="Hyperlink">
    <w:name w:val="Hyperlink"/>
    <w:basedOn w:val="DefaultParagraphFont"/>
    <w:uiPriority w:val="99"/>
    <w:unhideWhenUsed/>
    <w:rsid w:val="003044B6"/>
    <w:rPr>
      <w:color w:val="0000FF" w:themeColor="hyperlink"/>
      <w:u w:val="single"/>
    </w:rPr>
  </w:style>
  <w:style w:type="character" w:styleId="UnresolvedMention">
    <w:name w:val="Unresolved Mention"/>
    <w:basedOn w:val="DefaultParagraphFont"/>
    <w:uiPriority w:val="99"/>
    <w:semiHidden/>
    <w:unhideWhenUsed/>
    <w:rsid w:val="004F533D"/>
    <w:rPr>
      <w:color w:val="605E5C"/>
      <w:shd w:val="clear" w:color="auto" w:fill="E1DFDD"/>
    </w:rPr>
  </w:style>
  <w:style w:type="character" w:styleId="Strong">
    <w:name w:val="Strong"/>
    <w:basedOn w:val="DefaultParagraphFont"/>
    <w:uiPriority w:val="22"/>
    <w:qFormat/>
    <w:rsid w:val="004D39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98547">
      <w:bodyDiv w:val="1"/>
      <w:marLeft w:val="0"/>
      <w:marRight w:val="0"/>
      <w:marTop w:val="0"/>
      <w:marBottom w:val="0"/>
      <w:divBdr>
        <w:top w:val="none" w:sz="0" w:space="0" w:color="auto"/>
        <w:left w:val="none" w:sz="0" w:space="0" w:color="auto"/>
        <w:bottom w:val="none" w:sz="0" w:space="0" w:color="auto"/>
        <w:right w:val="none" w:sz="0" w:space="0" w:color="auto"/>
      </w:divBdr>
      <w:divsChild>
        <w:div w:id="646516113">
          <w:marLeft w:val="0"/>
          <w:marRight w:val="0"/>
          <w:marTop w:val="0"/>
          <w:marBottom w:val="200"/>
          <w:divBdr>
            <w:top w:val="none" w:sz="0" w:space="0" w:color="auto"/>
            <w:left w:val="none" w:sz="0" w:space="0" w:color="auto"/>
            <w:bottom w:val="none" w:sz="0" w:space="0" w:color="auto"/>
            <w:right w:val="none" w:sz="0" w:space="0" w:color="auto"/>
          </w:divBdr>
        </w:div>
      </w:divsChild>
    </w:div>
    <w:div w:id="142160468">
      <w:bodyDiv w:val="1"/>
      <w:marLeft w:val="0"/>
      <w:marRight w:val="0"/>
      <w:marTop w:val="0"/>
      <w:marBottom w:val="0"/>
      <w:divBdr>
        <w:top w:val="none" w:sz="0" w:space="0" w:color="auto"/>
        <w:left w:val="none" w:sz="0" w:space="0" w:color="auto"/>
        <w:bottom w:val="none" w:sz="0" w:space="0" w:color="auto"/>
        <w:right w:val="none" w:sz="0" w:space="0" w:color="auto"/>
      </w:divBdr>
      <w:divsChild>
        <w:div w:id="1272474183">
          <w:marLeft w:val="0"/>
          <w:marRight w:val="0"/>
          <w:marTop w:val="0"/>
          <w:marBottom w:val="0"/>
          <w:divBdr>
            <w:top w:val="none" w:sz="0" w:space="0" w:color="auto"/>
            <w:left w:val="none" w:sz="0" w:space="0" w:color="auto"/>
            <w:bottom w:val="none" w:sz="0" w:space="0" w:color="auto"/>
            <w:right w:val="none" w:sz="0" w:space="0" w:color="auto"/>
          </w:divBdr>
        </w:div>
        <w:div w:id="1446773711">
          <w:marLeft w:val="0"/>
          <w:marRight w:val="0"/>
          <w:marTop w:val="0"/>
          <w:marBottom w:val="0"/>
          <w:divBdr>
            <w:top w:val="none" w:sz="0" w:space="0" w:color="auto"/>
            <w:left w:val="none" w:sz="0" w:space="0" w:color="auto"/>
            <w:bottom w:val="none" w:sz="0" w:space="0" w:color="auto"/>
            <w:right w:val="none" w:sz="0" w:space="0" w:color="auto"/>
          </w:divBdr>
        </w:div>
        <w:div w:id="872033824">
          <w:marLeft w:val="0"/>
          <w:marRight w:val="0"/>
          <w:marTop w:val="0"/>
          <w:marBottom w:val="0"/>
          <w:divBdr>
            <w:top w:val="none" w:sz="0" w:space="0" w:color="auto"/>
            <w:left w:val="none" w:sz="0" w:space="0" w:color="auto"/>
            <w:bottom w:val="none" w:sz="0" w:space="0" w:color="auto"/>
            <w:right w:val="none" w:sz="0" w:space="0" w:color="auto"/>
          </w:divBdr>
        </w:div>
        <w:div w:id="265967592">
          <w:marLeft w:val="0"/>
          <w:marRight w:val="0"/>
          <w:marTop w:val="0"/>
          <w:marBottom w:val="0"/>
          <w:divBdr>
            <w:top w:val="none" w:sz="0" w:space="0" w:color="auto"/>
            <w:left w:val="none" w:sz="0" w:space="0" w:color="auto"/>
            <w:bottom w:val="none" w:sz="0" w:space="0" w:color="auto"/>
            <w:right w:val="none" w:sz="0" w:space="0" w:color="auto"/>
          </w:divBdr>
        </w:div>
        <w:div w:id="2085181519">
          <w:marLeft w:val="0"/>
          <w:marRight w:val="0"/>
          <w:marTop w:val="0"/>
          <w:marBottom w:val="0"/>
          <w:divBdr>
            <w:top w:val="none" w:sz="0" w:space="0" w:color="auto"/>
            <w:left w:val="none" w:sz="0" w:space="0" w:color="auto"/>
            <w:bottom w:val="none" w:sz="0" w:space="0" w:color="auto"/>
            <w:right w:val="none" w:sz="0" w:space="0" w:color="auto"/>
          </w:divBdr>
        </w:div>
        <w:div w:id="1663195644">
          <w:marLeft w:val="0"/>
          <w:marRight w:val="0"/>
          <w:marTop w:val="0"/>
          <w:marBottom w:val="0"/>
          <w:divBdr>
            <w:top w:val="none" w:sz="0" w:space="0" w:color="auto"/>
            <w:left w:val="none" w:sz="0" w:space="0" w:color="auto"/>
            <w:bottom w:val="none" w:sz="0" w:space="0" w:color="auto"/>
            <w:right w:val="none" w:sz="0" w:space="0" w:color="auto"/>
          </w:divBdr>
        </w:div>
        <w:div w:id="903099834">
          <w:marLeft w:val="0"/>
          <w:marRight w:val="0"/>
          <w:marTop w:val="0"/>
          <w:marBottom w:val="0"/>
          <w:divBdr>
            <w:top w:val="none" w:sz="0" w:space="0" w:color="auto"/>
            <w:left w:val="none" w:sz="0" w:space="0" w:color="auto"/>
            <w:bottom w:val="none" w:sz="0" w:space="0" w:color="auto"/>
            <w:right w:val="none" w:sz="0" w:space="0" w:color="auto"/>
          </w:divBdr>
        </w:div>
        <w:div w:id="768619897">
          <w:marLeft w:val="0"/>
          <w:marRight w:val="0"/>
          <w:marTop w:val="0"/>
          <w:marBottom w:val="0"/>
          <w:divBdr>
            <w:top w:val="none" w:sz="0" w:space="0" w:color="auto"/>
            <w:left w:val="none" w:sz="0" w:space="0" w:color="auto"/>
            <w:bottom w:val="none" w:sz="0" w:space="0" w:color="auto"/>
            <w:right w:val="none" w:sz="0" w:space="0" w:color="auto"/>
          </w:divBdr>
        </w:div>
      </w:divsChild>
    </w:div>
    <w:div w:id="255403472">
      <w:bodyDiv w:val="1"/>
      <w:marLeft w:val="0"/>
      <w:marRight w:val="0"/>
      <w:marTop w:val="0"/>
      <w:marBottom w:val="0"/>
      <w:divBdr>
        <w:top w:val="none" w:sz="0" w:space="0" w:color="auto"/>
        <w:left w:val="none" w:sz="0" w:space="0" w:color="auto"/>
        <w:bottom w:val="none" w:sz="0" w:space="0" w:color="auto"/>
        <w:right w:val="none" w:sz="0" w:space="0" w:color="auto"/>
      </w:divBdr>
      <w:divsChild>
        <w:div w:id="318775782">
          <w:marLeft w:val="0"/>
          <w:marRight w:val="0"/>
          <w:marTop w:val="0"/>
          <w:marBottom w:val="200"/>
          <w:divBdr>
            <w:top w:val="none" w:sz="0" w:space="0" w:color="auto"/>
            <w:left w:val="none" w:sz="0" w:space="0" w:color="auto"/>
            <w:bottom w:val="none" w:sz="0" w:space="0" w:color="auto"/>
            <w:right w:val="none" w:sz="0" w:space="0" w:color="auto"/>
          </w:divBdr>
        </w:div>
      </w:divsChild>
    </w:div>
    <w:div w:id="333455913">
      <w:bodyDiv w:val="1"/>
      <w:marLeft w:val="0"/>
      <w:marRight w:val="0"/>
      <w:marTop w:val="0"/>
      <w:marBottom w:val="0"/>
      <w:divBdr>
        <w:top w:val="none" w:sz="0" w:space="0" w:color="auto"/>
        <w:left w:val="none" w:sz="0" w:space="0" w:color="auto"/>
        <w:bottom w:val="none" w:sz="0" w:space="0" w:color="auto"/>
        <w:right w:val="none" w:sz="0" w:space="0" w:color="auto"/>
      </w:divBdr>
      <w:divsChild>
        <w:div w:id="2023243756">
          <w:marLeft w:val="0"/>
          <w:marRight w:val="0"/>
          <w:marTop w:val="0"/>
          <w:marBottom w:val="160"/>
          <w:divBdr>
            <w:top w:val="none" w:sz="0" w:space="0" w:color="auto"/>
            <w:left w:val="none" w:sz="0" w:space="0" w:color="auto"/>
            <w:bottom w:val="none" w:sz="0" w:space="0" w:color="auto"/>
            <w:right w:val="none" w:sz="0" w:space="0" w:color="auto"/>
          </w:divBdr>
        </w:div>
        <w:div w:id="1701977631">
          <w:marLeft w:val="0"/>
          <w:marRight w:val="0"/>
          <w:marTop w:val="0"/>
          <w:marBottom w:val="160"/>
          <w:divBdr>
            <w:top w:val="none" w:sz="0" w:space="0" w:color="auto"/>
            <w:left w:val="none" w:sz="0" w:space="0" w:color="auto"/>
            <w:bottom w:val="none" w:sz="0" w:space="0" w:color="auto"/>
            <w:right w:val="none" w:sz="0" w:space="0" w:color="auto"/>
          </w:divBdr>
        </w:div>
        <w:div w:id="641153462">
          <w:marLeft w:val="0"/>
          <w:marRight w:val="0"/>
          <w:marTop w:val="0"/>
          <w:marBottom w:val="160"/>
          <w:divBdr>
            <w:top w:val="none" w:sz="0" w:space="0" w:color="auto"/>
            <w:left w:val="none" w:sz="0" w:space="0" w:color="auto"/>
            <w:bottom w:val="none" w:sz="0" w:space="0" w:color="auto"/>
            <w:right w:val="none" w:sz="0" w:space="0" w:color="auto"/>
          </w:divBdr>
        </w:div>
        <w:div w:id="482814923">
          <w:marLeft w:val="0"/>
          <w:marRight w:val="0"/>
          <w:marTop w:val="0"/>
          <w:marBottom w:val="160"/>
          <w:divBdr>
            <w:top w:val="none" w:sz="0" w:space="0" w:color="auto"/>
            <w:left w:val="none" w:sz="0" w:space="0" w:color="auto"/>
            <w:bottom w:val="none" w:sz="0" w:space="0" w:color="auto"/>
            <w:right w:val="none" w:sz="0" w:space="0" w:color="auto"/>
          </w:divBdr>
        </w:div>
        <w:div w:id="247229613">
          <w:marLeft w:val="0"/>
          <w:marRight w:val="0"/>
          <w:marTop w:val="0"/>
          <w:marBottom w:val="160"/>
          <w:divBdr>
            <w:top w:val="none" w:sz="0" w:space="0" w:color="auto"/>
            <w:left w:val="none" w:sz="0" w:space="0" w:color="auto"/>
            <w:bottom w:val="none" w:sz="0" w:space="0" w:color="auto"/>
            <w:right w:val="none" w:sz="0" w:space="0" w:color="auto"/>
          </w:divBdr>
        </w:div>
        <w:div w:id="1106658844">
          <w:marLeft w:val="0"/>
          <w:marRight w:val="0"/>
          <w:marTop w:val="0"/>
          <w:marBottom w:val="160"/>
          <w:divBdr>
            <w:top w:val="none" w:sz="0" w:space="0" w:color="auto"/>
            <w:left w:val="none" w:sz="0" w:space="0" w:color="auto"/>
            <w:bottom w:val="none" w:sz="0" w:space="0" w:color="auto"/>
            <w:right w:val="none" w:sz="0" w:space="0" w:color="auto"/>
          </w:divBdr>
        </w:div>
        <w:div w:id="1003973264">
          <w:marLeft w:val="0"/>
          <w:marRight w:val="0"/>
          <w:marTop w:val="0"/>
          <w:marBottom w:val="160"/>
          <w:divBdr>
            <w:top w:val="none" w:sz="0" w:space="0" w:color="auto"/>
            <w:left w:val="none" w:sz="0" w:space="0" w:color="auto"/>
            <w:bottom w:val="none" w:sz="0" w:space="0" w:color="auto"/>
            <w:right w:val="none" w:sz="0" w:space="0" w:color="auto"/>
          </w:divBdr>
        </w:div>
        <w:div w:id="1286740700">
          <w:marLeft w:val="0"/>
          <w:marRight w:val="0"/>
          <w:marTop w:val="0"/>
          <w:marBottom w:val="160"/>
          <w:divBdr>
            <w:top w:val="none" w:sz="0" w:space="0" w:color="auto"/>
            <w:left w:val="none" w:sz="0" w:space="0" w:color="auto"/>
            <w:bottom w:val="none" w:sz="0" w:space="0" w:color="auto"/>
            <w:right w:val="none" w:sz="0" w:space="0" w:color="auto"/>
          </w:divBdr>
        </w:div>
        <w:div w:id="1498108236">
          <w:marLeft w:val="0"/>
          <w:marRight w:val="0"/>
          <w:marTop w:val="0"/>
          <w:marBottom w:val="160"/>
          <w:divBdr>
            <w:top w:val="none" w:sz="0" w:space="0" w:color="auto"/>
            <w:left w:val="none" w:sz="0" w:space="0" w:color="auto"/>
            <w:bottom w:val="none" w:sz="0" w:space="0" w:color="auto"/>
            <w:right w:val="none" w:sz="0" w:space="0" w:color="auto"/>
          </w:divBdr>
        </w:div>
        <w:div w:id="1780492369">
          <w:marLeft w:val="0"/>
          <w:marRight w:val="0"/>
          <w:marTop w:val="0"/>
          <w:marBottom w:val="160"/>
          <w:divBdr>
            <w:top w:val="none" w:sz="0" w:space="0" w:color="auto"/>
            <w:left w:val="none" w:sz="0" w:space="0" w:color="auto"/>
            <w:bottom w:val="none" w:sz="0" w:space="0" w:color="auto"/>
            <w:right w:val="none" w:sz="0" w:space="0" w:color="auto"/>
          </w:divBdr>
        </w:div>
        <w:div w:id="822508240">
          <w:marLeft w:val="0"/>
          <w:marRight w:val="0"/>
          <w:marTop w:val="0"/>
          <w:marBottom w:val="160"/>
          <w:divBdr>
            <w:top w:val="none" w:sz="0" w:space="0" w:color="auto"/>
            <w:left w:val="none" w:sz="0" w:space="0" w:color="auto"/>
            <w:bottom w:val="none" w:sz="0" w:space="0" w:color="auto"/>
            <w:right w:val="none" w:sz="0" w:space="0" w:color="auto"/>
          </w:divBdr>
        </w:div>
        <w:div w:id="991056088">
          <w:marLeft w:val="0"/>
          <w:marRight w:val="0"/>
          <w:marTop w:val="0"/>
          <w:marBottom w:val="160"/>
          <w:divBdr>
            <w:top w:val="none" w:sz="0" w:space="0" w:color="auto"/>
            <w:left w:val="none" w:sz="0" w:space="0" w:color="auto"/>
            <w:bottom w:val="none" w:sz="0" w:space="0" w:color="auto"/>
            <w:right w:val="none" w:sz="0" w:space="0" w:color="auto"/>
          </w:divBdr>
        </w:div>
        <w:div w:id="527791002">
          <w:marLeft w:val="0"/>
          <w:marRight w:val="0"/>
          <w:marTop w:val="0"/>
          <w:marBottom w:val="160"/>
          <w:divBdr>
            <w:top w:val="none" w:sz="0" w:space="0" w:color="auto"/>
            <w:left w:val="none" w:sz="0" w:space="0" w:color="auto"/>
            <w:bottom w:val="none" w:sz="0" w:space="0" w:color="auto"/>
            <w:right w:val="none" w:sz="0" w:space="0" w:color="auto"/>
          </w:divBdr>
        </w:div>
        <w:div w:id="128941085">
          <w:marLeft w:val="0"/>
          <w:marRight w:val="0"/>
          <w:marTop w:val="0"/>
          <w:marBottom w:val="160"/>
          <w:divBdr>
            <w:top w:val="none" w:sz="0" w:space="0" w:color="auto"/>
            <w:left w:val="none" w:sz="0" w:space="0" w:color="auto"/>
            <w:bottom w:val="none" w:sz="0" w:space="0" w:color="auto"/>
            <w:right w:val="none" w:sz="0" w:space="0" w:color="auto"/>
          </w:divBdr>
        </w:div>
        <w:div w:id="250047321">
          <w:marLeft w:val="0"/>
          <w:marRight w:val="0"/>
          <w:marTop w:val="0"/>
          <w:marBottom w:val="160"/>
          <w:divBdr>
            <w:top w:val="none" w:sz="0" w:space="0" w:color="auto"/>
            <w:left w:val="none" w:sz="0" w:space="0" w:color="auto"/>
            <w:bottom w:val="none" w:sz="0" w:space="0" w:color="auto"/>
            <w:right w:val="none" w:sz="0" w:space="0" w:color="auto"/>
          </w:divBdr>
        </w:div>
        <w:div w:id="1885218542">
          <w:marLeft w:val="0"/>
          <w:marRight w:val="0"/>
          <w:marTop w:val="0"/>
          <w:marBottom w:val="160"/>
          <w:divBdr>
            <w:top w:val="none" w:sz="0" w:space="0" w:color="auto"/>
            <w:left w:val="none" w:sz="0" w:space="0" w:color="auto"/>
            <w:bottom w:val="none" w:sz="0" w:space="0" w:color="auto"/>
            <w:right w:val="none" w:sz="0" w:space="0" w:color="auto"/>
          </w:divBdr>
        </w:div>
        <w:div w:id="103119304">
          <w:marLeft w:val="0"/>
          <w:marRight w:val="0"/>
          <w:marTop w:val="0"/>
          <w:marBottom w:val="160"/>
          <w:divBdr>
            <w:top w:val="none" w:sz="0" w:space="0" w:color="auto"/>
            <w:left w:val="none" w:sz="0" w:space="0" w:color="auto"/>
            <w:bottom w:val="none" w:sz="0" w:space="0" w:color="auto"/>
            <w:right w:val="none" w:sz="0" w:space="0" w:color="auto"/>
          </w:divBdr>
        </w:div>
      </w:divsChild>
    </w:div>
    <w:div w:id="428241284">
      <w:bodyDiv w:val="1"/>
      <w:marLeft w:val="0"/>
      <w:marRight w:val="0"/>
      <w:marTop w:val="0"/>
      <w:marBottom w:val="0"/>
      <w:divBdr>
        <w:top w:val="none" w:sz="0" w:space="0" w:color="auto"/>
        <w:left w:val="none" w:sz="0" w:space="0" w:color="auto"/>
        <w:bottom w:val="none" w:sz="0" w:space="0" w:color="auto"/>
        <w:right w:val="none" w:sz="0" w:space="0" w:color="auto"/>
      </w:divBdr>
      <w:divsChild>
        <w:div w:id="54816416">
          <w:marLeft w:val="0"/>
          <w:marRight w:val="0"/>
          <w:marTop w:val="0"/>
          <w:marBottom w:val="200"/>
          <w:divBdr>
            <w:top w:val="none" w:sz="0" w:space="0" w:color="auto"/>
            <w:left w:val="none" w:sz="0" w:space="0" w:color="auto"/>
            <w:bottom w:val="none" w:sz="0" w:space="0" w:color="auto"/>
            <w:right w:val="none" w:sz="0" w:space="0" w:color="auto"/>
          </w:divBdr>
        </w:div>
      </w:divsChild>
    </w:div>
    <w:div w:id="441531559">
      <w:bodyDiv w:val="1"/>
      <w:marLeft w:val="0"/>
      <w:marRight w:val="0"/>
      <w:marTop w:val="0"/>
      <w:marBottom w:val="0"/>
      <w:divBdr>
        <w:top w:val="none" w:sz="0" w:space="0" w:color="auto"/>
        <w:left w:val="none" w:sz="0" w:space="0" w:color="auto"/>
        <w:bottom w:val="none" w:sz="0" w:space="0" w:color="auto"/>
        <w:right w:val="none" w:sz="0" w:space="0" w:color="auto"/>
      </w:divBdr>
    </w:div>
    <w:div w:id="507987758">
      <w:bodyDiv w:val="1"/>
      <w:marLeft w:val="0"/>
      <w:marRight w:val="0"/>
      <w:marTop w:val="0"/>
      <w:marBottom w:val="0"/>
      <w:divBdr>
        <w:top w:val="none" w:sz="0" w:space="0" w:color="auto"/>
        <w:left w:val="none" w:sz="0" w:space="0" w:color="auto"/>
        <w:bottom w:val="none" w:sz="0" w:space="0" w:color="auto"/>
        <w:right w:val="none" w:sz="0" w:space="0" w:color="auto"/>
      </w:divBdr>
    </w:div>
    <w:div w:id="570044508">
      <w:bodyDiv w:val="1"/>
      <w:marLeft w:val="0"/>
      <w:marRight w:val="0"/>
      <w:marTop w:val="0"/>
      <w:marBottom w:val="0"/>
      <w:divBdr>
        <w:top w:val="none" w:sz="0" w:space="0" w:color="auto"/>
        <w:left w:val="none" w:sz="0" w:space="0" w:color="auto"/>
        <w:bottom w:val="none" w:sz="0" w:space="0" w:color="auto"/>
        <w:right w:val="none" w:sz="0" w:space="0" w:color="auto"/>
      </w:divBdr>
      <w:divsChild>
        <w:div w:id="158471084">
          <w:marLeft w:val="0"/>
          <w:marRight w:val="0"/>
          <w:marTop w:val="0"/>
          <w:marBottom w:val="160"/>
          <w:divBdr>
            <w:top w:val="none" w:sz="0" w:space="0" w:color="auto"/>
            <w:left w:val="none" w:sz="0" w:space="0" w:color="auto"/>
            <w:bottom w:val="none" w:sz="0" w:space="0" w:color="auto"/>
            <w:right w:val="none" w:sz="0" w:space="0" w:color="auto"/>
          </w:divBdr>
        </w:div>
        <w:div w:id="730857478">
          <w:marLeft w:val="0"/>
          <w:marRight w:val="0"/>
          <w:marTop w:val="0"/>
          <w:marBottom w:val="160"/>
          <w:divBdr>
            <w:top w:val="none" w:sz="0" w:space="0" w:color="auto"/>
            <w:left w:val="none" w:sz="0" w:space="0" w:color="auto"/>
            <w:bottom w:val="none" w:sz="0" w:space="0" w:color="auto"/>
            <w:right w:val="none" w:sz="0" w:space="0" w:color="auto"/>
          </w:divBdr>
        </w:div>
        <w:div w:id="1660234549">
          <w:marLeft w:val="0"/>
          <w:marRight w:val="0"/>
          <w:marTop w:val="0"/>
          <w:marBottom w:val="160"/>
          <w:divBdr>
            <w:top w:val="none" w:sz="0" w:space="0" w:color="auto"/>
            <w:left w:val="none" w:sz="0" w:space="0" w:color="auto"/>
            <w:bottom w:val="none" w:sz="0" w:space="0" w:color="auto"/>
            <w:right w:val="none" w:sz="0" w:space="0" w:color="auto"/>
          </w:divBdr>
        </w:div>
        <w:div w:id="797458874">
          <w:marLeft w:val="0"/>
          <w:marRight w:val="0"/>
          <w:marTop w:val="0"/>
          <w:marBottom w:val="160"/>
          <w:divBdr>
            <w:top w:val="none" w:sz="0" w:space="0" w:color="auto"/>
            <w:left w:val="none" w:sz="0" w:space="0" w:color="auto"/>
            <w:bottom w:val="none" w:sz="0" w:space="0" w:color="auto"/>
            <w:right w:val="none" w:sz="0" w:space="0" w:color="auto"/>
          </w:divBdr>
        </w:div>
        <w:div w:id="604994487">
          <w:marLeft w:val="0"/>
          <w:marRight w:val="0"/>
          <w:marTop w:val="0"/>
          <w:marBottom w:val="160"/>
          <w:divBdr>
            <w:top w:val="none" w:sz="0" w:space="0" w:color="auto"/>
            <w:left w:val="none" w:sz="0" w:space="0" w:color="auto"/>
            <w:bottom w:val="none" w:sz="0" w:space="0" w:color="auto"/>
            <w:right w:val="none" w:sz="0" w:space="0" w:color="auto"/>
          </w:divBdr>
        </w:div>
        <w:div w:id="1364790763">
          <w:marLeft w:val="0"/>
          <w:marRight w:val="0"/>
          <w:marTop w:val="0"/>
          <w:marBottom w:val="160"/>
          <w:divBdr>
            <w:top w:val="none" w:sz="0" w:space="0" w:color="auto"/>
            <w:left w:val="none" w:sz="0" w:space="0" w:color="auto"/>
            <w:bottom w:val="none" w:sz="0" w:space="0" w:color="auto"/>
            <w:right w:val="none" w:sz="0" w:space="0" w:color="auto"/>
          </w:divBdr>
        </w:div>
        <w:div w:id="2028018955">
          <w:marLeft w:val="0"/>
          <w:marRight w:val="0"/>
          <w:marTop w:val="0"/>
          <w:marBottom w:val="160"/>
          <w:divBdr>
            <w:top w:val="none" w:sz="0" w:space="0" w:color="auto"/>
            <w:left w:val="none" w:sz="0" w:space="0" w:color="auto"/>
            <w:bottom w:val="none" w:sz="0" w:space="0" w:color="auto"/>
            <w:right w:val="none" w:sz="0" w:space="0" w:color="auto"/>
          </w:divBdr>
        </w:div>
        <w:div w:id="1098527479">
          <w:marLeft w:val="0"/>
          <w:marRight w:val="0"/>
          <w:marTop w:val="0"/>
          <w:marBottom w:val="160"/>
          <w:divBdr>
            <w:top w:val="none" w:sz="0" w:space="0" w:color="auto"/>
            <w:left w:val="none" w:sz="0" w:space="0" w:color="auto"/>
            <w:bottom w:val="none" w:sz="0" w:space="0" w:color="auto"/>
            <w:right w:val="none" w:sz="0" w:space="0" w:color="auto"/>
          </w:divBdr>
        </w:div>
        <w:div w:id="1762140718">
          <w:marLeft w:val="0"/>
          <w:marRight w:val="0"/>
          <w:marTop w:val="0"/>
          <w:marBottom w:val="160"/>
          <w:divBdr>
            <w:top w:val="none" w:sz="0" w:space="0" w:color="auto"/>
            <w:left w:val="none" w:sz="0" w:space="0" w:color="auto"/>
            <w:bottom w:val="none" w:sz="0" w:space="0" w:color="auto"/>
            <w:right w:val="none" w:sz="0" w:space="0" w:color="auto"/>
          </w:divBdr>
        </w:div>
        <w:div w:id="1520777982">
          <w:marLeft w:val="0"/>
          <w:marRight w:val="0"/>
          <w:marTop w:val="0"/>
          <w:marBottom w:val="160"/>
          <w:divBdr>
            <w:top w:val="none" w:sz="0" w:space="0" w:color="auto"/>
            <w:left w:val="none" w:sz="0" w:space="0" w:color="auto"/>
            <w:bottom w:val="none" w:sz="0" w:space="0" w:color="auto"/>
            <w:right w:val="none" w:sz="0" w:space="0" w:color="auto"/>
          </w:divBdr>
        </w:div>
        <w:div w:id="834761519">
          <w:marLeft w:val="0"/>
          <w:marRight w:val="0"/>
          <w:marTop w:val="0"/>
          <w:marBottom w:val="160"/>
          <w:divBdr>
            <w:top w:val="none" w:sz="0" w:space="0" w:color="auto"/>
            <w:left w:val="none" w:sz="0" w:space="0" w:color="auto"/>
            <w:bottom w:val="none" w:sz="0" w:space="0" w:color="auto"/>
            <w:right w:val="none" w:sz="0" w:space="0" w:color="auto"/>
          </w:divBdr>
        </w:div>
        <w:div w:id="240219567">
          <w:marLeft w:val="0"/>
          <w:marRight w:val="0"/>
          <w:marTop w:val="0"/>
          <w:marBottom w:val="160"/>
          <w:divBdr>
            <w:top w:val="none" w:sz="0" w:space="0" w:color="auto"/>
            <w:left w:val="none" w:sz="0" w:space="0" w:color="auto"/>
            <w:bottom w:val="none" w:sz="0" w:space="0" w:color="auto"/>
            <w:right w:val="none" w:sz="0" w:space="0" w:color="auto"/>
          </w:divBdr>
        </w:div>
        <w:div w:id="1653362774">
          <w:marLeft w:val="0"/>
          <w:marRight w:val="0"/>
          <w:marTop w:val="0"/>
          <w:marBottom w:val="160"/>
          <w:divBdr>
            <w:top w:val="none" w:sz="0" w:space="0" w:color="auto"/>
            <w:left w:val="none" w:sz="0" w:space="0" w:color="auto"/>
            <w:bottom w:val="none" w:sz="0" w:space="0" w:color="auto"/>
            <w:right w:val="none" w:sz="0" w:space="0" w:color="auto"/>
          </w:divBdr>
        </w:div>
        <w:div w:id="38405498">
          <w:marLeft w:val="0"/>
          <w:marRight w:val="0"/>
          <w:marTop w:val="0"/>
          <w:marBottom w:val="160"/>
          <w:divBdr>
            <w:top w:val="none" w:sz="0" w:space="0" w:color="auto"/>
            <w:left w:val="none" w:sz="0" w:space="0" w:color="auto"/>
            <w:bottom w:val="none" w:sz="0" w:space="0" w:color="auto"/>
            <w:right w:val="none" w:sz="0" w:space="0" w:color="auto"/>
          </w:divBdr>
        </w:div>
        <w:div w:id="281617453">
          <w:marLeft w:val="0"/>
          <w:marRight w:val="0"/>
          <w:marTop w:val="0"/>
          <w:marBottom w:val="160"/>
          <w:divBdr>
            <w:top w:val="none" w:sz="0" w:space="0" w:color="auto"/>
            <w:left w:val="none" w:sz="0" w:space="0" w:color="auto"/>
            <w:bottom w:val="none" w:sz="0" w:space="0" w:color="auto"/>
            <w:right w:val="none" w:sz="0" w:space="0" w:color="auto"/>
          </w:divBdr>
        </w:div>
        <w:div w:id="1655523730">
          <w:marLeft w:val="0"/>
          <w:marRight w:val="0"/>
          <w:marTop w:val="0"/>
          <w:marBottom w:val="160"/>
          <w:divBdr>
            <w:top w:val="none" w:sz="0" w:space="0" w:color="auto"/>
            <w:left w:val="none" w:sz="0" w:space="0" w:color="auto"/>
            <w:bottom w:val="none" w:sz="0" w:space="0" w:color="auto"/>
            <w:right w:val="none" w:sz="0" w:space="0" w:color="auto"/>
          </w:divBdr>
        </w:div>
        <w:div w:id="2083720267">
          <w:marLeft w:val="0"/>
          <w:marRight w:val="0"/>
          <w:marTop w:val="0"/>
          <w:marBottom w:val="160"/>
          <w:divBdr>
            <w:top w:val="none" w:sz="0" w:space="0" w:color="auto"/>
            <w:left w:val="none" w:sz="0" w:space="0" w:color="auto"/>
            <w:bottom w:val="none" w:sz="0" w:space="0" w:color="auto"/>
            <w:right w:val="none" w:sz="0" w:space="0" w:color="auto"/>
          </w:divBdr>
        </w:div>
      </w:divsChild>
    </w:div>
    <w:div w:id="722561337">
      <w:bodyDiv w:val="1"/>
      <w:marLeft w:val="0"/>
      <w:marRight w:val="0"/>
      <w:marTop w:val="0"/>
      <w:marBottom w:val="0"/>
      <w:divBdr>
        <w:top w:val="none" w:sz="0" w:space="0" w:color="auto"/>
        <w:left w:val="none" w:sz="0" w:space="0" w:color="auto"/>
        <w:bottom w:val="none" w:sz="0" w:space="0" w:color="auto"/>
        <w:right w:val="none" w:sz="0" w:space="0" w:color="auto"/>
      </w:divBdr>
    </w:div>
    <w:div w:id="822047589">
      <w:bodyDiv w:val="1"/>
      <w:marLeft w:val="0"/>
      <w:marRight w:val="0"/>
      <w:marTop w:val="0"/>
      <w:marBottom w:val="0"/>
      <w:divBdr>
        <w:top w:val="none" w:sz="0" w:space="0" w:color="auto"/>
        <w:left w:val="none" w:sz="0" w:space="0" w:color="auto"/>
        <w:bottom w:val="none" w:sz="0" w:space="0" w:color="auto"/>
        <w:right w:val="none" w:sz="0" w:space="0" w:color="auto"/>
      </w:divBdr>
      <w:divsChild>
        <w:div w:id="1333068588">
          <w:marLeft w:val="0"/>
          <w:marRight w:val="0"/>
          <w:marTop w:val="0"/>
          <w:marBottom w:val="200"/>
          <w:divBdr>
            <w:top w:val="none" w:sz="0" w:space="0" w:color="auto"/>
            <w:left w:val="none" w:sz="0" w:space="0" w:color="auto"/>
            <w:bottom w:val="none" w:sz="0" w:space="0" w:color="auto"/>
            <w:right w:val="none" w:sz="0" w:space="0" w:color="auto"/>
          </w:divBdr>
        </w:div>
      </w:divsChild>
    </w:div>
    <w:div w:id="872689412">
      <w:bodyDiv w:val="1"/>
      <w:marLeft w:val="0"/>
      <w:marRight w:val="0"/>
      <w:marTop w:val="0"/>
      <w:marBottom w:val="0"/>
      <w:divBdr>
        <w:top w:val="none" w:sz="0" w:space="0" w:color="auto"/>
        <w:left w:val="none" w:sz="0" w:space="0" w:color="auto"/>
        <w:bottom w:val="none" w:sz="0" w:space="0" w:color="auto"/>
        <w:right w:val="none" w:sz="0" w:space="0" w:color="auto"/>
      </w:divBdr>
      <w:divsChild>
        <w:div w:id="1124232334">
          <w:marLeft w:val="0"/>
          <w:marRight w:val="0"/>
          <w:marTop w:val="0"/>
          <w:marBottom w:val="200"/>
          <w:divBdr>
            <w:top w:val="none" w:sz="0" w:space="0" w:color="auto"/>
            <w:left w:val="none" w:sz="0" w:space="0" w:color="auto"/>
            <w:bottom w:val="none" w:sz="0" w:space="0" w:color="auto"/>
            <w:right w:val="none" w:sz="0" w:space="0" w:color="auto"/>
          </w:divBdr>
        </w:div>
      </w:divsChild>
    </w:div>
    <w:div w:id="1245455393">
      <w:bodyDiv w:val="1"/>
      <w:marLeft w:val="0"/>
      <w:marRight w:val="0"/>
      <w:marTop w:val="0"/>
      <w:marBottom w:val="0"/>
      <w:divBdr>
        <w:top w:val="none" w:sz="0" w:space="0" w:color="auto"/>
        <w:left w:val="none" w:sz="0" w:space="0" w:color="auto"/>
        <w:bottom w:val="none" w:sz="0" w:space="0" w:color="auto"/>
        <w:right w:val="none" w:sz="0" w:space="0" w:color="auto"/>
      </w:divBdr>
    </w:div>
    <w:div w:id="1270815026">
      <w:bodyDiv w:val="1"/>
      <w:marLeft w:val="0"/>
      <w:marRight w:val="0"/>
      <w:marTop w:val="0"/>
      <w:marBottom w:val="0"/>
      <w:divBdr>
        <w:top w:val="none" w:sz="0" w:space="0" w:color="auto"/>
        <w:left w:val="none" w:sz="0" w:space="0" w:color="auto"/>
        <w:bottom w:val="none" w:sz="0" w:space="0" w:color="auto"/>
        <w:right w:val="none" w:sz="0" w:space="0" w:color="auto"/>
      </w:divBdr>
    </w:div>
    <w:div w:id="1389186019">
      <w:bodyDiv w:val="1"/>
      <w:marLeft w:val="0"/>
      <w:marRight w:val="0"/>
      <w:marTop w:val="0"/>
      <w:marBottom w:val="0"/>
      <w:divBdr>
        <w:top w:val="none" w:sz="0" w:space="0" w:color="auto"/>
        <w:left w:val="none" w:sz="0" w:space="0" w:color="auto"/>
        <w:bottom w:val="none" w:sz="0" w:space="0" w:color="auto"/>
        <w:right w:val="none" w:sz="0" w:space="0" w:color="auto"/>
      </w:divBdr>
    </w:div>
    <w:div w:id="1596207985">
      <w:bodyDiv w:val="1"/>
      <w:marLeft w:val="0"/>
      <w:marRight w:val="0"/>
      <w:marTop w:val="0"/>
      <w:marBottom w:val="0"/>
      <w:divBdr>
        <w:top w:val="none" w:sz="0" w:space="0" w:color="auto"/>
        <w:left w:val="none" w:sz="0" w:space="0" w:color="auto"/>
        <w:bottom w:val="none" w:sz="0" w:space="0" w:color="auto"/>
        <w:right w:val="none" w:sz="0" w:space="0" w:color="auto"/>
      </w:divBdr>
      <w:divsChild>
        <w:div w:id="444159278">
          <w:marLeft w:val="0"/>
          <w:marRight w:val="0"/>
          <w:marTop w:val="0"/>
          <w:marBottom w:val="200"/>
          <w:divBdr>
            <w:top w:val="none" w:sz="0" w:space="0" w:color="auto"/>
            <w:left w:val="none" w:sz="0" w:space="0" w:color="auto"/>
            <w:bottom w:val="none" w:sz="0" w:space="0" w:color="auto"/>
            <w:right w:val="none" w:sz="0" w:space="0" w:color="auto"/>
          </w:divBdr>
        </w:div>
      </w:divsChild>
    </w:div>
    <w:div w:id="1687319234">
      <w:bodyDiv w:val="1"/>
      <w:marLeft w:val="0"/>
      <w:marRight w:val="0"/>
      <w:marTop w:val="0"/>
      <w:marBottom w:val="0"/>
      <w:divBdr>
        <w:top w:val="none" w:sz="0" w:space="0" w:color="auto"/>
        <w:left w:val="none" w:sz="0" w:space="0" w:color="auto"/>
        <w:bottom w:val="none" w:sz="0" w:space="0" w:color="auto"/>
        <w:right w:val="none" w:sz="0" w:space="0" w:color="auto"/>
      </w:divBdr>
    </w:div>
    <w:div w:id="1690835186">
      <w:bodyDiv w:val="1"/>
      <w:marLeft w:val="0"/>
      <w:marRight w:val="0"/>
      <w:marTop w:val="0"/>
      <w:marBottom w:val="0"/>
      <w:divBdr>
        <w:top w:val="none" w:sz="0" w:space="0" w:color="auto"/>
        <w:left w:val="none" w:sz="0" w:space="0" w:color="auto"/>
        <w:bottom w:val="none" w:sz="0" w:space="0" w:color="auto"/>
        <w:right w:val="none" w:sz="0" w:space="0" w:color="auto"/>
      </w:divBdr>
      <w:divsChild>
        <w:div w:id="100998382">
          <w:marLeft w:val="0"/>
          <w:marRight w:val="0"/>
          <w:marTop w:val="0"/>
          <w:marBottom w:val="0"/>
          <w:divBdr>
            <w:top w:val="none" w:sz="0" w:space="0" w:color="auto"/>
            <w:left w:val="none" w:sz="0" w:space="0" w:color="auto"/>
            <w:bottom w:val="none" w:sz="0" w:space="0" w:color="auto"/>
            <w:right w:val="none" w:sz="0" w:space="0" w:color="auto"/>
          </w:divBdr>
        </w:div>
        <w:div w:id="1880821510">
          <w:marLeft w:val="0"/>
          <w:marRight w:val="0"/>
          <w:marTop w:val="0"/>
          <w:marBottom w:val="0"/>
          <w:divBdr>
            <w:top w:val="none" w:sz="0" w:space="0" w:color="auto"/>
            <w:left w:val="none" w:sz="0" w:space="0" w:color="auto"/>
            <w:bottom w:val="none" w:sz="0" w:space="0" w:color="auto"/>
            <w:right w:val="none" w:sz="0" w:space="0" w:color="auto"/>
          </w:divBdr>
        </w:div>
        <w:div w:id="1672831384">
          <w:marLeft w:val="0"/>
          <w:marRight w:val="0"/>
          <w:marTop w:val="0"/>
          <w:marBottom w:val="0"/>
          <w:divBdr>
            <w:top w:val="none" w:sz="0" w:space="0" w:color="auto"/>
            <w:left w:val="none" w:sz="0" w:space="0" w:color="auto"/>
            <w:bottom w:val="none" w:sz="0" w:space="0" w:color="auto"/>
            <w:right w:val="none" w:sz="0" w:space="0" w:color="auto"/>
          </w:divBdr>
        </w:div>
        <w:div w:id="635915024">
          <w:marLeft w:val="0"/>
          <w:marRight w:val="0"/>
          <w:marTop w:val="0"/>
          <w:marBottom w:val="0"/>
          <w:divBdr>
            <w:top w:val="none" w:sz="0" w:space="0" w:color="auto"/>
            <w:left w:val="none" w:sz="0" w:space="0" w:color="auto"/>
            <w:bottom w:val="none" w:sz="0" w:space="0" w:color="auto"/>
            <w:right w:val="none" w:sz="0" w:space="0" w:color="auto"/>
          </w:divBdr>
        </w:div>
        <w:div w:id="996692462">
          <w:marLeft w:val="0"/>
          <w:marRight w:val="0"/>
          <w:marTop w:val="0"/>
          <w:marBottom w:val="0"/>
          <w:divBdr>
            <w:top w:val="none" w:sz="0" w:space="0" w:color="auto"/>
            <w:left w:val="none" w:sz="0" w:space="0" w:color="auto"/>
            <w:bottom w:val="none" w:sz="0" w:space="0" w:color="auto"/>
            <w:right w:val="none" w:sz="0" w:space="0" w:color="auto"/>
          </w:divBdr>
        </w:div>
        <w:div w:id="827863289">
          <w:marLeft w:val="0"/>
          <w:marRight w:val="0"/>
          <w:marTop w:val="0"/>
          <w:marBottom w:val="0"/>
          <w:divBdr>
            <w:top w:val="none" w:sz="0" w:space="0" w:color="auto"/>
            <w:left w:val="none" w:sz="0" w:space="0" w:color="auto"/>
            <w:bottom w:val="none" w:sz="0" w:space="0" w:color="auto"/>
            <w:right w:val="none" w:sz="0" w:space="0" w:color="auto"/>
          </w:divBdr>
        </w:div>
        <w:div w:id="1253858440">
          <w:marLeft w:val="0"/>
          <w:marRight w:val="0"/>
          <w:marTop w:val="0"/>
          <w:marBottom w:val="0"/>
          <w:divBdr>
            <w:top w:val="none" w:sz="0" w:space="0" w:color="auto"/>
            <w:left w:val="none" w:sz="0" w:space="0" w:color="auto"/>
            <w:bottom w:val="none" w:sz="0" w:space="0" w:color="auto"/>
            <w:right w:val="none" w:sz="0" w:space="0" w:color="auto"/>
          </w:divBdr>
        </w:div>
        <w:div w:id="2063866521">
          <w:marLeft w:val="0"/>
          <w:marRight w:val="0"/>
          <w:marTop w:val="0"/>
          <w:marBottom w:val="0"/>
          <w:divBdr>
            <w:top w:val="none" w:sz="0" w:space="0" w:color="auto"/>
            <w:left w:val="none" w:sz="0" w:space="0" w:color="auto"/>
            <w:bottom w:val="none" w:sz="0" w:space="0" w:color="auto"/>
            <w:right w:val="none" w:sz="0" w:space="0" w:color="auto"/>
          </w:divBdr>
        </w:div>
      </w:divsChild>
    </w:div>
    <w:div w:id="1839609387">
      <w:bodyDiv w:val="1"/>
      <w:marLeft w:val="0"/>
      <w:marRight w:val="0"/>
      <w:marTop w:val="0"/>
      <w:marBottom w:val="0"/>
      <w:divBdr>
        <w:top w:val="none" w:sz="0" w:space="0" w:color="auto"/>
        <w:left w:val="none" w:sz="0" w:space="0" w:color="auto"/>
        <w:bottom w:val="none" w:sz="0" w:space="0" w:color="auto"/>
        <w:right w:val="none" w:sz="0" w:space="0" w:color="auto"/>
      </w:divBdr>
    </w:div>
    <w:div w:id="2001038526">
      <w:bodyDiv w:val="1"/>
      <w:marLeft w:val="0"/>
      <w:marRight w:val="0"/>
      <w:marTop w:val="0"/>
      <w:marBottom w:val="0"/>
      <w:divBdr>
        <w:top w:val="none" w:sz="0" w:space="0" w:color="auto"/>
        <w:left w:val="none" w:sz="0" w:space="0" w:color="auto"/>
        <w:bottom w:val="none" w:sz="0" w:space="0" w:color="auto"/>
        <w:right w:val="none" w:sz="0" w:space="0" w:color="auto"/>
      </w:divBdr>
      <w:divsChild>
        <w:div w:id="1041590246">
          <w:marLeft w:val="0"/>
          <w:marRight w:val="0"/>
          <w:marTop w:val="0"/>
          <w:marBottom w:val="200"/>
          <w:divBdr>
            <w:top w:val="none" w:sz="0" w:space="0" w:color="auto"/>
            <w:left w:val="none" w:sz="0" w:space="0" w:color="auto"/>
            <w:bottom w:val="none" w:sz="0" w:space="0" w:color="auto"/>
            <w:right w:val="none" w:sz="0" w:space="0" w:color="auto"/>
          </w:divBdr>
        </w:div>
      </w:divsChild>
    </w:div>
    <w:div w:id="2076274769">
      <w:bodyDiv w:val="1"/>
      <w:marLeft w:val="0"/>
      <w:marRight w:val="0"/>
      <w:marTop w:val="0"/>
      <w:marBottom w:val="0"/>
      <w:divBdr>
        <w:top w:val="none" w:sz="0" w:space="0" w:color="auto"/>
        <w:left w:val="none" w:sz="0" w:space="0" w:color="auto"/>
        <w:bottom w:val="none" w:sz="0" w:space="0" w:color="auto"/>
        <w:right w:val="none" w:sz="0" w:space="0" w:color="auto"/>
      </w:divBdr>
      <w:divsChild>
        <w:div w:id="1177842783">
          <w:marLeft w:val="0"/>
          <w:marRight w:val="0"/>
          <w:marTop w:val="0"/>
          <w:marBottom w:val="2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SA_HR@buffalosewer.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buffalosewer.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F34FEA-99A1-40C9-872F-0285A20E2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1002</Words>
  <Characters>5713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Buffalo Sewer Authority</Company>
  <LinksUpToDate>false</LinksUpToDate>
  <CharactersWithSpaces>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Gelea James</dc:creator>
  <cp:keywords/>
  <dc:description/>
  <cp:lastModifiedBy>Crystalee Lozada</cp:lastModifiedBy>
  <cp:revision>2</cp:revision>
  <cp:lastPrinted>2026-04-16T17:22:00Z</cp:lastPrinted>
  <dcterms:created xsi:type="dcterms:W3CDTF">2026-08-25T18:31:00Z</dcterms:created>
  <dcterms:modified xsi:type="dcterms:W3CDTF">2026-08-25T18:31:00Z</dcterms:modified>
</cp:coreProperties>
</file>